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8C705" w14:textId="77777777" w:rsidR="00BD5690" w:rsidRPr="008C440B" w:rsidRDefault="00916187" w:rsidP="00B9111F">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8C440B">
        <w:rPr>
          <w:rFonts w:asciiTheme="majorHAnsi" w:hAnsiTheme="majorHAnsi" w:cstheme="majorHAnsi"/>
          <w:b/>
          <w:color w:val="000000"/>
          <w:sz w:val="22"/>
          <w:szCs w:val="22"/>
        </w:rPr>
        <w:tab/>
      </w:r>
      <w:r w:rsidRPr="008C440B">
        <w:rPr>
          <w:rFonts w:asciiTheme="majorHAnsi" w:hAnsiTheme="majorHAnsi" w:cstheme="majorHAnsi"/>
          <w:b/>
          <w:color w:val="000000"/>
          <w:sz w:val="22"/>
          <w:szCs w:val="22"/>
        </w:rPr>
        <w:tab/>
      </w:r>
    </w:p>
    <w:p w14:paraId="6FD7E720" w14:textId="77777777" w:rsidR="00B37D92" w:rsidRPr="008C440B" w:rsidRDefault="00B37D92" w:rsidP="00B9111F">
      <w:pPr>
        <w:spacing w:line="240" w:lineRule="auto"/>
        <w:ind w:left="0" w:hanging="2"/>
        <w:jc w:val="both"/>
        <w:rPr>
          <w:rFonts w:asciiTheme="majorHAnsi" w:hAnsiTheme="majorHAnsi" w:cstheme="majorHAnsi"/>
          <w:sz w:val="22"/>
          <w:szCs w:val="22"/>
        </w:rPr>
      </w:pPr>
      <w:r w:rsidRPr="008C440B">
        <w:rPr>
          <w:rFonts w:asciiTheme="majorHAnsi" w:hAnsiTheme="majorHAnsi" w:cstheme="majorHAnsi"/>
          <w:sz w:val="22"/>
          <w:szCs w:val="22"/>
        </w:rPr>
        <w:t>CURRENTDATE</w:t>
      </w:r>
    </w:p>
    <w:p w14:paraId="48CAAE6F" w14:textId="77777777" w:rsidR="00B37D92" w:rsidRPr="008C440B" w:rsidRDefault="00B37D92" w:rsidP="00B9111F">
      <w:pPr>
        <w:spacing w:line="240" w:lineRule="auto"/>
        <w:ind w:left="0" w:hanging="2"/>
        <w:jc w:val="both"/>
        <w:rPr>
          <w:rFonts w:asciiTheme="majorHAnsi" w:hAnsiTheme="majorHAnsi" w:cstheme="majorHAnsi"/>
          <w:sz w:val="22"/>
          <w:szCs w:val="22"/>
        </w:rPr>
      </w:pPr>
    </w:p>
    <w:p w14:paraId="2292C340" w14:textId="77777777" w:rsidR="00B37D92" w:rsidRPr="008C440B" w:rsidRDefault="00B37D92" w:rsidP="00B9111F">
      <w:pPr>
        <w:spacing w:line="240" w:lineRule="auto"/>
        <w:ind w:left="0" w:hanging="2"/>
        <w:jc w:val="both"/>
        <w:rPr>
          <w:rFonts w:asciiTheme="majorHAnsi" w:hAnsiTheme="majorHAnsi" w:cstheme="majorHAnsi"/>
          <w:sz w:val="22"/>
          <w:szCs w:val="22"/>
        </w:rPr>
      </w:pPr>
      <w:r w:rsidRPr="008C440B">
        <w:rPr>
          <w:rFonts w:asciiTheme="majorHAnsi" w:hAnsiTheme="majorHAnsi" w:cstheme="majorHAnsi"/>
          <w:sz w:val="22"/>
          <w:szCs w:val="22"/>
        </w:rPr>
        <w:t xml:space="preserve">APPLICANTFNAME APPLICANTLNAME </w:t>
      </w:r>
    </w:p>
    <w:p w14:paraId="73592971" w14:textId="77777777" w:rsidR="00B37D92" w:rsidRPr="008C440B" w:rsidRDefault="00B37D92" w:rsidP="00B9111F">
      <w:pPr>
        <w:spacing w:line="240" w:lineRule="auto"/>
        <w:ind w:left="0" w:hanging="2"/>
        <w:jc w:val="both"/>
        <w:rPr>
          <w:rFonts w:asciiTheme="majorHAnsi" w:hAnsiTheme="majorHAnsi" w:cstheme="majorHAnsi"/>
          <w:sz w:val="22"/>
          <w:szCs w:val="22"/>
        </w:rPr>
      </w:pPr>
      <w:r w:rsidRPr="008C440B">
        <w:rPr>
          <w:rFonts w:asciiTheme="majorHAnsi" w:hAnsiTheme="majorHAnsi" w:cstheme="majorHAnsi"/>
          <w:sz w:val="22"/>
          <w:szCs w:val="22"/>
        </w:rPr>
        <w:t>APPLICANTSTREET1</w:t>
      </w:r>
    </w:p>
    <w:p w14:paraId="3E97C0EC" w14:textId="77777777" w:rsidR="00B37D92" w:rsidRPr="008C440B" w:rsidRDefault="00B37D92" w:rsidP="00B9111F">
      <w:pPr>
        <w:spacing w:line="240" w:lineRule="auto"/>
        <w:ind w:left="0" w:hanging="2"/>
        <w:jc w:val="both"/>
        <w:rPr>
          <w:rFonts w:asciiTheme="majorHAnsi" w:hAnsiTheme="majorHAnsi" w:cstheme="majorHAnsi"/>
          <w:sz w:val="22"/>
          <w:szCs w:val="22"/>
        </w:rPr>
      </w:pPr>
      <w:r w:rsidRPr="008C440B">
        <w:rPr>
          <w:rFonts w:asciiTheme="majorHAnsi" w:hAnsiTheme="majorHAnsi" w:cstheme="majorHAnsi"/>
          <w:sz w:val="22"/>
          <w:szCs w:val="22"/>
        </w:rPr>
        <w:t>APPLICANTSUBURB, APPLICANTSTATE APPLICANTPOSTCODE</w:t>
      </w:r>
    </w:p>
    <w:p w14:paraId="5ED0F4B9" w14:textId="77777777" w:rsidR="00B37D92" w:rsidRPr="008C440B" w:rsidRDefault="00B37D92" w:rsidP="00B9111F">
      <w:pPr>
        <w:spacing w:line="240" w:lineRule="auto"/>
        <w:ind w:left="0" w:hanging="2"/>
        <w:jc w:val="both"/>
        <w:rPr>
          <w:rFonts w:asciiTheme="majorHAnsi" w:hAnsiTheme="majorHAnsi" w:cstheme="majorHAnsi"/>
          <w:sz w:val="22"/>
          <w:szCs w:val="22"/>
        </w:rPr>
      </w:pPr>
    </w:p>
    <w:p w14:paraId="114958FE" w14:textId="77777777" w:rsidR="00BD5690" w:rsidRPr="008C440B" w:rsidRDefault="00B37D92" w:rsidP="00B9111F">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8C440B">
        <w:rPr>
          <w:rFonts w:asciiTheme="majorHAnsi" w:hAnsiTheme="majorHAnsi" w:cstheme="majorHAnsi"/>
          <w:sz w:val="22"/>
          <w:szCs w:val="22"/>
        </w:rPr>
        <w:t>Dear APPLICANTFNAME APPLICANTLNAME:</w:t>
      </w:r>
    </w:p>
    <w:p w14:paraId="45E7BE72" w14:textId="77777777" w:rsidR="00B37D92" w:rsidRPr="008C440B" w:rsidRDefault="00B37D92" w:rsidP="00B9111F">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668201C4" w14:textId="77777777" w:rsidR="00BD5690" w:rsidRPr="008C440B" w:rsidRDefault="00916187" w:rsidP="00B9111F">
      <w:pPr>
        <w:ind w:left="0" w:hanging="2"/>
        <w:jc w:val="both"/>
        <w:rPr>
          <w:rFonts w:asciiTheme="majorHAnsi" w:hAnsiTheme="majorHAnsi" w:cstheme="majorHAnsi"/>
          <w:sz w:val="22"/>
          <w:szCs w:val="22"/>
        </w:rPr>
      </w:pPr>
      <w:bookmarkStart w:id="0" w:name="_heading=h.ehmewpqt17p1" w:colFirst="0" w:colLast="0"/>
      <w:bookmarkEnd w:id="0"/>
      <w:r w:rsidRPr="008C440B">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w:t>
      </w:r>
    </w:p>
    <w:p w14:paraId="248A9AB1" w14:textId="77777777" w:rsidR="00BD5690" w:rsidRPr="008C440B" w:rsidRDefault="00BD5690" w:rsidP="00B9111F">
      <w:pPr>
        <w:ind w:left="0" w:hanging="2"/>
        <w:jc w:val="both"/>
        <w:rPr>
          <w:rFonts w:asciiTheme="majorHAnsi" w:hAnsiTheme="majorHAnsi" w:cstheme="majorHAnsi"/>
          <w:sz w:val="22"/>
          <w:szCs w:val="22"/>
        </w:rPr>
      </w:pPr>
      <w:bookmarkStart w:id="1" w:name="_heading=h.13yug9kvqatk" w:colFirst="0" w:colLast="0"/>
      <w:bookmarkEnd w:id="1"/>
    </w:p>
    <w:tbl>
      <w:tblPr>
        <w:tblStyle w:val="a0"/>
        <w:tblW w:w="7815" w:type="dxa"/>
        <w:tblInd w:w="-48" w:type="dxa"/>
        <w:tblBorders>
          <w:top w:val="nil"/>
          <w:left w:val="nil"/>
          <w:bottom w:val="nil"/>
          <w:right w:val="nil"/>
          <w:insideH w:val="nil"/>
          <w:insideV w:val="nil"/>
        </w:tblBorders>
        <w:tblLayout w:type="fixed"/>
        <w:tblLook w:val="0600" w:firstRow="0" w:lastRow="0" w:firstColumn="0" w:lastColumn="0" w:noHBand="1" w:noVBand="1"/>
      </w:tblPr>
      <w:tblGrid>
        <w:gridCol w:w="3682"/>
        <w:gridCol w:w="4133"/>
      </w:tblGrid>
      <w:tr w:rsidR="00DF2147" w:rsidRPr="008C440B" w14:paraId="4DA72E76" w14:textId="77777777" w:rsidTr="00DF2147">
        <w:trPr>
          <w:trHeight w:val="200"/>
        </w:trPr>
        <w:tc>
          <w:tcPr>
            <w:tcW w:w="36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45D2DA6" w14:textId="77777777" w:rsidR="00DF2147" w:rsidRPr="008C440B" w:rsidRDefault="00DF2147" w:rsidP="00B9111F">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Posting/Internal Job Title</w:t>
            </w:r>
          </w:p>
        </w:tc>
        <w:tc>
          <w:tcPr>
            <w:tcW w:w="41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5AD1FBC" w14:textId="77777777" w:rsidR="00DF2147" w:rsidRPr="008C440B" w:rsidRDefault="00DF2147" w:rsidP="00B9111F">
            <w:pPr>
              <w:pStyle w:val="BalloonText"/>
              <w:ind w:left="0" w:hanging="2"/>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JOBTITLE</w:t>
            </w:r>
          </w:p>
        </w:tc>
      </w:tr>
      <w:tr w:rsidR="00DF2147" w:rsidRPr="008C440B" w14:paraId="614E7919" w14:textId="77777777" w:rsidTr="00DF2147">
        <w:trPr>
          <w:trHeight w:val="200"/>
        </w:trPr>
        <w:tc>
          <w:tcPr>
            <w:tcW w:w="36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1AE436E" w14:textId="77777777" w:rsidR="00DF2147" w:rsidRPr="008C440B" w:rsidRDefault="00DF2147" w:rsidP="00B9111F">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Department</w:t>
            </w:r>
          </w:p>
        </w:tc>
        <w:tc>
          <w:tcPr>
            <w:tcW w:w="41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55D8F47" w14:textId="77777777" w:rsidR="00DF2147" w:rsidRPr="008C440B" w:rsidRDefault="00DF2147" w:rsidP="00B9111F">
            <w:pPr>
              <w:pStyle w:val="BalloonText"/>
              <w:ind w:left="0" w:hanging="2"/>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JOBSUBDEPARTMENT</w:t>
            </w:r>
          </w:p>
        </w:tc>
      </w:tr>
      <w:tr w:rsidR="00DF2147" w:rsidRPr="008C440B" w14:paraId="66E965AD" w14:textId="77777777" w:rsidTr="00DF2147">
        <w:trPr>
          <w:trHeight w:val="200"/>
        </w:trPr>
        <w:tc>
          <w:tcPr>
            <w:tcW w:w="36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A8899EA" w14:textId="534522AA" w:rsidR="00DF2147" w:rsidRPr="008C440B" w:rsidRDefault="00755EFD" w:rsidP="00B9111F">
            <w:pPr>
              <w:pStyle w:val="BalloonText"/>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iCs w:val="0"/>
                <w:color w:val="auto"/>
                <w:sz w:val="22"/>
                <w:szCs w:val="22"/>
              </w:rPr>
              <w:t>Dean</w:t>
            </w:r>
          </w:p>
        </w:tc>
        <w:tc>
          <w:tcPr>
            <w:tcW w:w="41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58553B8" w14:textId="77777777" w:rsidR="00DF2147" w:rsidRPr="008C440B" w:rsidRDefault="00DF2147" w:rsidP="00B9111F">
            <w:pPr>
              <w:pStyle w:val="BalloonText"/>
              <w:ind w:left="0" w:hanging="2"/>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RECRUITERFNAME RECRUITERLNAME</w:t>
            </w:r>
          </w:p>
        </w:tc>
      </w:tr>
      <w:tr w:rsidR="00DF2147" w:rsidRPr="008C440B" w14:paraId="58527985" w14:textId="77777777" w:rsidTr="00DF2147">
        <w:trPr>
          <w:trHeight w:val="200"/>
        </w:trPr>
        <w:tc>
          <w:tcPr>
            <w:tcW w:w="36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2EE81A7" w14:textId="77777777" w:rsidR="00DF2147" w:rsidRPr="008C440B" w:rsidRDefault="00DF2147" w:rsidP="00B9111F">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Executive Division</w:t>
            </w:r>
          </w:p>
        </w:tc>
        <w:tc>
          <w:tcPr>
            <w:tcW w:w="41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2F0BB69" w14:textId="77777777" w:rsidR="00DF2147" w:rsidRPr="008C440B" w:rsidRDefault="00DF2147" w:rsidP="00B9111F">
            <w:pPr>
              <w:pStyle w:val="BalloonText"/>
              <w:ind w:left="0" w:hanging="2"/>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JOBBRAND</w:t>
            </w:r>
          </w:p>
        </w:tc>
      </w:tr>
      <w:tr w:rsidR="00DF2147" w:rsidRPr="008C440B" w14:paraId="7AC6C57F" w14:textId="77777777" w:rsidTr="00DF2147">
        <w:trPr>
          <w:trHeight w:val="200"/>
        </w:trPr>
        <w:tc>
          <w:tcPr>
            <w:tcW w:w="36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F0CBD01" w14:textId="77777777" w:rsidR="00DF2147" w:rsidRPr="008C440B" w:rsidRDefault="00DF2147" w:rsidP="00B9111F">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Building Location</w:t>
            </w:r>
          </w:p>
        </w:tc>
        <w:tc>
          <w:tcPr>
            <w:tcW w:w="41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6BBB976" w14:textId="77777777" w:rsidR="00DF2147" w:rsidRPr="008C440B" w:rsidRDefault="00DF2147" w:rsidP="00B9111F">
            <w:pPr>
              <w:pStyle w:val="BalloonText"/>
              <w:ind w:left="0" w:hanging="2"/>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SITETITLE</w:t>
            </w:r>
          </w:p>
        </w:tc>
      </w:tr>
      <w:tr w:rsidR="00DF2147" w:rsidRPr="008C440B" w14:paraId="2F79ACF7" w14:textId="77777777" w:rsidTr="00DF2147">
        <w:trPr>
          <w:trHeight w:val="200"/>
        </w:trPr>
        <w:tc>
          <w:tcPr>
            <w:tcW w:w="36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6938CFA" w14:textId="77777777" w:rsidR="00DF2147" w:rsidRPr="008C440B" w:rsidRDefault="00DF2147" w:rsidP="00B9111F">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Work Department/Non-Academic</w:t>
            </w:r>
          </w:p>
        </w:tc>
        <w:tc>
          <w:tcPr>
            <w:tcW w:w="41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59425C4" w14:textId="77777777" w:rsidR="00DF2147" w:rsidRPr="008C440B" w:rsidRDefault="00DF2147" w:rsidP="00B9111F">
            <w:pPr>
              <w:pStyle w:val="BalloonText"/>
              <w:ind w:left="0" w:hanging="2"/>
              <w:jc w:val="both"/>
              <w:rPr>
                <w:rStyle w:val="SubtleEmphasis"/>
                <w:rFonts w:asciiTheme="majorHAnsi" w:hAnsiTheme="majorHAnsi" w:cstheme="majorHAnsi"/>
                <w:i w:val="0"/>
                <w:iCs w:val="0"/>
                <w:color w:val="auto"/>
                <w:sz w:val="22"/>
                <w:szCs w:val="22"/>
              </w:rPr>
            </w:pPr>
            <w:r w:rsidRPr="008C440B">
              <w:rPr>
                <w:rFonts w:asciiTheme="majorHAnsi" w:hAnsiTheme="majorHAnsi" w:cstheme="majorHAnsi"/>
                <w:sz w:val="22"/>
                <w:szCs w:val="22"/>
              </w:rPr>
              <w:t>GENERIC_WORKDEPT_</w:t>
            </w:r>
          </w:p>
        </w:tc>
      </w:tr>
      <w:tr w:rsidR="00DF2147" w:rsidRPr="008C440B" w14:paraId="7C175DB8" w14:textId="77777777" w:rsidTr="00DF2147">
        <w:trPr>
          <w:trHeight w:val="200"/>
        </w:trPr>
        <w:tc>
          <w:tcPr>
            <w:tcW w:w="36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9ED549F" w14:textId="77777777" w:rsidR="00DF2147" w:rsidRPr="008C440B" w:rsidRDefault="00DF2147" w:rsidP="00B9111F">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Appointment Term</w:t>
            </w:r>
          </w:p>
        </w:tc>
        <w:tc>
          <w:tcPr>
            <w:tcW w:w="41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0D4503F" w14:textId="77777777" w:rsidR="00DF2147" w:rsidRPr="008C440B" w:rsidRDefault="00DF2147" w:rsidP="00B9111F">
            <w:pPr>
              <w:pStyle w:val="BalloonText"/>
              <w:ind w:left="0" w:hanging="2"/>
              <w:jc w:val="both"/>
              <w:rPr>
                <w:rStyle w:val="SubtleEmphasis"/>
                <w:rFonts w:asciiTheme="majorHAnsi" w:hAnsiTheme="majorHAnsi" w:cstheme="majorHAnsi"/>
                <w:i w:val="0"/>
                <w:iCs w:val="0"/>
                <w:color w:val="auto"/>
                <w:sz w:val="22"/>
                <w:szCs w:val="22"/>
              </w:rPr>
            </w:pPr>
            <w:r w:rsidRPr="008C440B">
              <w:rPr>
                <w:rFonts w:asciiTheme="majorHAnsi" w:hAnsiTheme="majorHAnsi" w:cstheme="majorHAnsi"/>
                <w:sz w:val="22"/>
                <w:szCs w:val="22"/>
              </w:rPr>
              <w:t>GENERIC_APPOINTMENT_</w:t>
            </w:r>
          </w:p>
        </w:tc>
      </w:tr>
      <w:tr w:rsidR="00DF2147" w:rsidRPr="008C440B" w14:paraId="04C39917" w14:textId="77777777" w:rsidTr="00DF2147">
        <w:trPr>
          <w:trHeight w:val="200"/>
        </w:trPr>
        <w:tc>
          <w:tcPr>
            <w:tcW w:w="36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7735E12" w14:textId="77777777" w:rsidR="00DF2147" w:rsidRPr="008C440B" w:rsidRDefault="00DF2147" w:rsidP="00B9111F">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Start Date</w:t>
            </w:r>
          </w:p>
        </w:tc>
        <w:tc>
          <w:tcPr>
            <w:tcW w:w="413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FECA6B1" w14:textId="77777777" w:rsidR="00DF2147" w:rsidRPr="008C440B" w:rsidRDefault="00DF2147" w:rsidP="00B9111F">
            <w:pPr>
              <w:pStyle w:val="BalloonText"/>
              <w:ind w:left="0" w:hanging="2"/>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OFFERSTARTDATE</w:t>
            </w:r>
          </w:p>
        </w:tc>
      </w:tr>
      <w:tr w:rsidR="00DF2147" w:rsidRPr="008C440B" w14:paraId="72CAC2F5" w14:textId="77777777" w:rsidTr="00DF2147">
        <w:trPr>
          <w:trHeight w:val="200"/>
        </w:trPr>
        <w:tc>
          <w:tcPr>
            <w:tcW w:w="36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285C2F9" w14:textId="77777777" w:rsidR="00DF2147" w:rsidRPr="008C440B" w:rsidRDefault="00DF2147" w:rsidP="00B9111F">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3rd Year Reappointment Review</w:t>
            </w:r>
          </w:p>
        </w:tc>
        <w:tc>
          <w:tcPr>
            <w:tcW w:w="41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09582E1" w14:textId="77777777" w:rsidR="00DF2147" w:rsidRPr="008C440B" w:rsidRDefault="00DF2147" w:rsidP="00B9111F">
            <w:pPr>
              <w:pStyle w:val="BalloonText"/>
              <w:ind w:left="0" w:hanging="2"/>
              <w:jc w:val="both"/>
              <w:rPr>
                <w:rStyle w:val="SubtleEmphasis"/>
                <w:rFonts w:asciiTheme="majorHAnsi" w:hAnsiTheme="majorHAnsi" w:cstheme="majorHAnsi"/>
                <w:i w:val="0"/>
                <w:iCs w:val="0"/>
                <w:color w:val="auto"/>
                <w:sz w:val="22"/>
                <w:szCs w:val="22"/>
              </w:rPr>
            </w:pPr>
            <w:r w:rsidRPr="008C440B">
              <w:rPr>
                <w:rFonts w:asciiTheme="majorHAnsi" w:hAnsiTheme="majorHAnsi" w:cstheme="majorHAnsi"/>
                <w:sz w:val="22"/>
                <w:szCs w:val="22"/>
              </w:rPr>
              <w:t>GENERIC_3RDYEAR_</w:t>
            </w:r>
          </w:p>
        </w:tc>
      </w:tr>
      <w:tr w:rsidR="00DF2147" w:rsidRPr="008C440B" w14:paraId="42E5AE0B" w14:textId="77777777" w:rsidTr="00DF2147">
        <w:trPr>
          <w:trHeight w:val="200"/>
        </w:trPr>
        <w:tc>
          <w:tcPr>
            <w:tcW w:w="36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7A62D4F" w14:textId="77777777" w:rsidR="00DF2147" w:rsidRPr="008C440B" w:rsidRDefault="00DF2147" w:rsidP="00B9111F">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Consideration for Academic Tenure</w:t>
            </w:r>
          </w:p>
        </w:tc>
        <w:tc>
          <w:tcPr>
            <w:tcW w:w="41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D2516B9" w14:textId="77777777" w:rsidR="00DF2147" w:rsidRPr="008C440B" w:rsidRDefault="00DF2147" w:rsidP="00B9111F">
            <w:pPr>
              <w:pStyle w:val="BalloonText"/>
              <w:ind w:left="0" w:hanging="2"/>
              <w:jc w:val="both"/>
              <w:rPr>
                <w:rStyle w:val="SubtleEmphasis"/>
                <w:rFonts w:asciiTheme="majorHAnsi" w:hAnsiTheme="majorHAnsi" w:cstheme="majorHAnsi"/>
                <w:i w:val="0"/>
                <w:iCs w:val="0"/>
                <w:color w:val="auto"/>
                <w:sz w:val="22"/>
                <w:szCs w:val="22"/>
              </w:rPr>
            </w:pPr>
            <w:r w:rsidRPr="008C440B">
              <w:rPr>
                <w:rFonts w:asciiTheme="majorHAnsi" w:hAnsiTheme="majorHAnsi" w:cstheme="majorHAnsi"/>
                <w:sz w:val="22"/>
                <w:szCs w:val="22"/>
              </w:rPr>
              <w:t>GENERIC_CONSIDERATIONTENTURE_</w:t>
            </w:r>
          </w:p>
        </w:tc>
      </w:tr>
      <w:tr w:rsidR="00DF2147" w:rsidRPr="008C440B" w14:paraId="73C88316" w14:textId="77777777" w:rsidTr="00DF2147">
        <w:trPr>
          <w:trHeight w:val="200"/>
        </w:trPr>
        <w:tc>
          <w:tcPr>
            <w:tcW w:w="36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052B923" w14:textId="77777777" w:rsidR="00DF2147" w:rsidRPr="008C440B" w:rsidRDefault="00DF2147" w:rsidP="00B9111F">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Tenure Effective</w:t>
            </w:r>
          </w:p>
        </w:tc>
        <w:tc>
          <w:tcPr>
            <w:tcW w:w="41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0951EBA" w14:textId="77777777" w:rsidR="00DF2147" w:rsidRPr="008C440B" w:rsidRDefault="00DF2147" w:rsidP="00B9111F">
            <w:pPr>
              <w:pStyle w:val="BalloonText"/>
              <w:ind w:left="0" w:hanging="2"/>
              <w:jc w:val="both"/>
              <w:rPr>
                <w:rStyle w:val="SubtleEmphasis"/>
                <w:rFonts w:asciiTheme="majorHAnsi" w:hAnsiTheme="majorHAnsi" w:cstheme="majorHAnsi"/>
                <w:i w:val="0"/>
                <w:iCs w:val="0"/>
                <w:color w:val="auto"/>
                <w:sz w:val="22"/>
                <w:szCs w:val="22"/>
              </w:rPr>
            </w:pPr>
            <w:r w:rsidRPr="008C440B">
              <w:rPr>
                <w:rFonts w:asciiTheme="majorHAnsi" w:hAnsiTheme="majorHAnsi" w:cstheme="majorHAnsi"/>
                <w:sz w:val="22"/>
                <w:szCs w:val="22"/>
              </w:rPr>
              <w:t>GENERIC_TENUREEFFECTIVE_</w:t>
            </w:r>
          </w:p>
        </w:tc>
      </w:tr>
      <w:tr w:rsidR="00755EFD" w:rsidRPr="008C440B" w14:paraId="4622EFA5" w14:textId="77777777" w:rsidTr="00DF2147">
        <w:trPr>
          <w:trHeight w:val="200"/>
        </w:trPr>
        <w:tc>
          <w:tcPr>
            <w:tcW w:w="36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446EB56" w14:textId="380956FD" w:rsidR="00755EFD" w:rsidRPr="008C440B" w:rsidRDefault="00755EFD" w:rsidP="00755EFD">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Full-Time Annual Salary</w:t>
            </w:r>
          </w:p>
        </w:tc>
        <w:tc>
          <w:tcPr>
            <w:tcW w:w="41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FBF3A0D" w14:textId="595AE7AC" w:rsidR="00755EFD" w:rsidRPr="008C440B" w:rsidRDefault="00755EFD" w:rsidP="00755EFD">
            <w:pPr>
              <w:pStyle w:val="BalloonText"/>
              <w:ind w:left="0" w:hanging="2"/>
              <w:jc w:val="both"/>
              <w:rPr>
                <w:rFonts w:asciiTheme="majorHAnsi" w:hAnsiTheme="majorHAnsi" w:cstheme="majorHAnsi"/>
                <w:sz w:val="22"/>
                <w:szCs w:val="22"/>
              </w:rPr>
            </w:pPr>
            <w:r w:rsidRPr="008C440B">
              <w:rPr>
                <w:rFonts w:asciiTheme="majorHAnsi" w:hAnsiTheme="majorHAnsi" w:cstheme="majorHAnsi"/>
                <w:sz w:val="22"/>
                <w:szCs w:val="22"/>
              </w:rPr>
              <w:t>$OFFERSUPER</w:t>
            </w:r>
          </w:p>
        </w:tc>
      </w:tr>
      <w:tr w:rsidR="00DF2147" w:rsidRPr="008C440B" w14:paraId="685FF921" w14:textId="77777777" w:rsidTr="00DF2147">
        <w:trPr>
          <w:trHeight w:val="200"/>
        </w:trPr>
        <w:tc>
          <w:tcPr>
            <w:tcW w:w="36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E59D013" w14:textId="77777777" w:rsidR="00DF2147" w:rsidRPr="008C440B" w:rsidRDefault="00DF2147" w:rsidP="00B9111F">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Faculty Base</w:t>
            </w:r>
          </w:p>
        </w:tc>
        <w:tc>
          <w:tcPr>
            <w:tcW w:w="41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690497D" w14:textId="77777777" w:rsidR="00DF2147" w:rsidRPr="008C440B" w:rsidRDefault="00DF2147" w:rsidP="00B9111F">
            <w:pPr>
              <w:pStyle w:val="BalloonText"/>
              <w:ind w:left="0" w:hanging="2"/>
              <w:jc w:val="both"/>
              <w:rPr>
                <w:rStyle w:val="SubtleEmphasis"/>
                <w:rFonts w:asciiTheme="majorHAnsi" w:hAnsiTheme="majorHAnsi" w:cstheme="majorHAnsi"/>
                <w:i w:val="0"/>
                <w:iCs w:val="0"/>
                <w:color w:val="auto"/>
                <w:sz w:val="22"/>
                <w:szCs w:val="22"/>
              </w:rPr>
            </w:pPr>
            <w:r w:rsidRPr="008C440B">
              <w:rPr>
                <w:rFonts w:asciiTheme="majorHAnsi" w:hAnsiTheme="majorHAnsi" w:cstheme="majorHAnsi"/>
                <w:sz w:val="22"/>
                <w:szCs w:val="22"/>
              </w:rPr>
              <w:t>$OFFERSUPPLEMENTARY_TEXT02</w:t>
            </w:r>
          </w:p>
        </w:tc>
      </w:tr>
      <w:tr w:rsidR="00DF2147" w:rsidRPr="008C440B" w14:paraId="658D453A" w14:textId="77777777" w:rsidTr="00DF2147">
        <w:trPr>
          <w:trHeight w:val="200"/>
        </w:trPr>
        <w:tc>
          <w:tcPr>
            <w:tcW w:w="36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4E55415" w14:textId="77777777" w:rsidR="00DF2147" w:rsidRPr="008C440B" w:rsidRDefault="00DF2147" w:rsidP="00B9111F">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Additional One Month</w:t>
            </w:r>
          </w:p>
        </w:tc>
        <w:tc>
          <w:tcPr>
            <w:tcW w:w="41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CD79574" w14:textId="77777777" w:rsidR="00DF2147" w:rsidRPr="008C440B" w:rsidRDefault="00DF2147" w:rsidP="00B9111F">
            <w:pPr>
              <w:pStyle w:val="BalloonText"/>
              <w:ind w:left="0" w:hanging="2"/>
              <w:jc w:val="both"/>
              <w:rPr>
                <w:rFonts w:asciiTheme="majorHAnsi" w:hAnsiTheme="majorHAnsi" w:cstheme="majorHAnsi"/>
                <w:sz w:val="22"/>
                <w:szCs w:val="22"/>
              </w:rPr>
            </w:pPr>
            <w:r w:rsidRPr="008C440B">
              <w:rPr>
                <w:rFonts w:asciiTheme="majorHAnsi" w:hAnsiTheme="majorHAnsi" w:cstheme="majorHAnsi"/>
                <w:sz w:val="22"/>
                <w:szCs w:val="22"/>
              </w:rPr>
              <w:t>$OFFERSUPPLEMENTARY_TEXT03</w:t>
            </w:r>
          </w:p>
        </w:tc>
      </w:tr>
      <w:tr w:rsidR="00DF2147" w:rsidRPr="008C440B" w14:paraId="13F5D43B" w14:textId="77777777" w:rsidTr="00DF2147">
        <w:trPr>
          <w:trHeight w:val="200"/>
        </w:trPr>
        <w:tc>
          <w:tcPr>
            <w:tcW w:w="36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7A5A3D9" w14:textId="77777777" w:rsidR="00DF2147" w:rsidRPr="008C440B" w:rsidRDefault="00DF2147" w:rsidP="00B9111F">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8C440B">
              <w:rPr>
                <w:rStyle w:val="SubtleEmphasis"/>
                <w:rFonts w:asciiTheme="majorHAnsi" w:hAnsiTheme="majorHAnsi" w:cstheme="majorHAnsi"/>
                <w:i w:val="0"/>
                <w:iCs w:val="0"/>
                <w:color w:val="auto"/>
                <w:sz w:val="22"/>
                <w:szCs w:val="22"/>
              </w:rPr>
              <w:t>Additional Two Month</w:t>
            </w:r>
          </w:p>
        </w:tc>
        <w:tc>
          <w:tcPr>
            <w:tcW w:w="41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88BBD9C" w14:textId="77777777" w:rsidR="00DF2147" w:rsidRPr="008C440B" w:rsidRDefault="00DF2147" w:rsidP="00B9111F">
            <w:pPr>
              <w:pStyle w:val="BalloonText"/>
              <w:ind w:left="0" w:hanging="2"/>
              <w:jc w:val="both"/>
              <w:rPr>
                <w:rFonts w:asciiTheme="majorHAnsi" w:hAnsiTheme="majorHAnsi" w:cstheme="majorHAnsi"/>
                <w:sz w:val="22"/>
                <w:szCs w:val="22"/>
              </w:rPr>
            </w:pPr>
            <w:r w:rsidRPr="008C440B">
              <w:rPr>
                <w:rFonts w:asciiTheme="majorHAnsi" w:hAnsiTheme="majorHAnsi" w:cstheme="majorHAnsi"/>
                <w:sz w:val="22"/>
                <w:szCs w:val="22"/>
              </w:rPr>
              <w:t>$OFFERSUPPLEMENTARY_TEXT05</w:t>
            </w:r>
          </w:p>
        </w:tc>
      </w:tr>
      <w:tr w:rsidR="004F1487" w:rsidRPr="008C440B" w14:paraId="5BE21BCB" w14:textId="77777777" w:rsidTr="00DF2147">
        <w:trPr>
          <w:trHeight w:val="200"/>
        </w:trPr>
        <w:tc>
          <w:tcPr>
            <w:tcW w:w="36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8DB84A5" w14:textId="77777777" w:rsidR="004F1487" w:rsidRPr="008C440B" w:rsidRDefault="004F1487" w:rsidP="00B9111F">
            <w:pPr>
              <w:pStyle w:val="BalloonText"/>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iCs w:val="0"/>
                <w:color w:val="auto"/>
                <w:sz w:val="22"/>
                <w:szCs w:val="22"/>
              </w:rPr>
              <w:t xml:space="preserve">Administrative Supplement </w:t>
            </w:r>
          </w:p>
        </w:tc>
        <w:tc>
          <w:tcPr>
            <w:tcW w:w="41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87C8408" w14:textId="77777777" w:rsidR="004F1487" w:rsidRPr="004F1487" w:rsidRDefault="004F1487" w:rsidP="004F1487">
            <w:pPr>
              <w:pStyle w:val="BalloonText"/>
              <w:ind w:left="0" w:hanging="2"/>
              <w:rPr>
                <w:rFonts w:asciiTheme="majorHAnsi" w:hAnsiTheme="majorHAnsi" w:cstheme="majorHAnsi"/>
                <w:sz w:val="22"/>
                <w:szCs w:val="22"/>
              </w:rPr>
            </w:pPr>
            <w:r w:rsidRPr="004F1487">
              <w:rPr>
                <w:rFonts w:asciiTheme="majorHAnsi" w:hAnsiTheme="majorHAnsi" w:cstheme="majorHAnsi"/>
                <w:sz w:val="22"/>
                <w:szCs w:val="22"/>
              </w:rPr>
              <w:t>$OFFERSUPPLEMENTARY_TEXT01</w:t>
            </w:r>
          </w:p>
        </w:tc>
      </w:tr>
      <w:tr w:rsidR="00DF2147" w:rsidRPr="008C440B" w14:paraId="6A369087" w14:textId="77777777" w:rsidTr="00DF2147">
        <w:trPr>
          <w:trHeight w:val="200"/>
        </w:trPr>
        <w:tc>
          <w:tcPr>
            <w:tcW w:w="36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C512260" w14:textId="77777777" w:rsidR="00DF2147" w:rsidRPr="008C440B" w:rsidRDefault="00DF2147" w:rsidP="00B9111F">
            <w:pPr>
              <w:pStyle w:val="BalloonText"/>
              <w:ind w:leftChars="0" w:left="0" w:firstLineChars="0" w:firstLine="0"/>
              <w:jc w:val="both"/>
              <w:rPr>
                <w:rFonts w:asciiTheme="majorHAnsi" w:hAnsiTheme="majorHAnsi" w:cstheme="majorHAnsi"/>
                <w:sz w:val="22"/>
                <w:szCs w:val="22"/>
              </w:rPr>
            </w:pPr>
            <w:r w:rsidRPr="008C440B">
              <w:rPr>
                <w:rFonts w:asciiTheme="majorHAnsi" w:hAnsiTheme="majorHAnsi" w:cstheme="majorHAnsi"/>
                <w:sz w:val="22"/>
                <w:szCs w:val="22"/>
              </w:rPr>
              <w:t>Health Benefits Enrollment Deadline</w:t>
            </w:r>
          </w:p>
        </w:tc>
        <w:tc>
          <w:tcPr>
            <w:tcW w:w="41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FA0785F" w14:textId="77777777" w:rsidR="00DF2147" w:rsidRPr="008C440B" w:rsidRDefault="00C22DB8" w:rsidP="00B9111F">
            <w:pPr>
              <w:pStyle w:val="BalloonText"/>
              <w:ind w:left="0" w:hanging="2"/>
              <w:jc w:val="both"/>
              <w:rPr>
                <w:rFonts w:asciiTheme="majorHAnsi" w:hAnsiTheme="majorHAnsi" w:cstheme="majorHAnsi"/>
                <w:sz w:val="22"/>
                <w:szCs w:val="22"/>
              </w:rPr>
            </w:pPr>
            <w:r>
              <w:rPr>
                <w:rStyle w:val="SubtleEmphasis"/>
                <w:rFonts w:asciiTheme="majorHAnsi" w:hAnsiTheme="majorHAnsi" w:cstheme="majorHAnsi"/>
                <w:i w:val="0"/>
                <w:iCs w:val="0"/>
                <w:color w:val="auto"/>
                <w:sz w:val="22"/>
                <w:szCs w:val="22"/>
              </w:rPr>
              <w:t xml:space="preserve">31 Days after </w:t>
            </w:r>
            <w:r w:rsidR="00DF2147" w:rsidRPr="008C440B">
              <w:rPr>
                <w:rStyle w:val="SubtleEmphasis"/>
                <w:rFonts w:asciiTheme="majorHAnsi" w:hAnsiTheme="majorHAnsi" w:cstheme="majorHAnsi"/>
                <w:i w:val="0"/>
                <w:iCs w:val="0"/>
                <w:color w:val="auto"/>
                <w:sz w:val="22"/>
                <w:szCs w:val="22"/>
              </w:rPr>
              <w:t>OFFERSTARTDATE</w:t>
            </w:r>
          </w:p>
        </w:tc>
      </w:tr>
      <w:tr w:rsidR="00DF2147" w:rsidRPr="008C440B" w14:paraId="6CFE42A8" w14:textId="77777777" w:rsidTr="00DF2147">
        <w:trPr>
          <w:trHeight w:val="200"/>
        </w:trPr>
        <w:tc>
          <w:tcPr>
            <w:tcW w:w="36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A5377D7" w14:textId="77777777" w:rsidR="00DF2147" w:rsidRPr="008C440B" w:rsidRDefault="00DF2147" w:rsidP="00B9111F">
            <w:pPr>
              <w:pStyle w:val="BalloonText"/>
              <w:ind w:leftChars="0" w:left="0" w:firstLineChars="0" w:firstLine="0"/>
              <w:jc w:val="both"/>
              <w:rPr>
                <w:rFonts w:asciiTheme="majorHAnsi" w:hAnsiTheme="majorHAnsi" w:cstheme="majorHAnsi"/>
                <w:sz w:val="22"/>
                <w:szCs w:val="22"/>
              </w:rPr>
            </w:pPr>
            <w:r w:rsidRPr="008C440B">
              <w:rPr>
                <w:rFonts w:asciiTheme="majorHAnsi" w:hAnsiTheme="majorHAnsi" w:cstheme="majorHAnsi"/>
                <w:sz w:val="22"/>
                <w:szCs w:val="22"/>
              </w:rPr>
              <w:t>Retirement Election Deadline</w:t>
            </w:r>
          </w:p>
        </w:tc>
        <w:tc>
          <w:tcPr>
            <w:tcW w:w="41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F29430D" w14:textId="77777777" w:rsidR="00DF2147" w:rsidRPr="008C440B" w:rsidRDefault="00C22DB8" w:rsidP="00B9111F">
            <w:pPr>
              <w:pStyle w:val="BalloonText"/>
              <w:ind w:left="0" w:hanging="2"/>
              <w:jc w:val="both"/>
              <w:rPr>
                <w:rFonts w:asciiTheme="majorHAnsi" w:hAnsiTheme="majorHAnsi" w:cstheme="majorHAnsi"/>
                <w:sz w:val="22"/>
                <w:szCs w:val="22"/>
              </w:rPr>
            </w:pPr>
            <w:r w:rsidRPr="008C440B">
              <w:rPr>
                <w:rStyle w:val="SubtleEmphasis"/>
                <w:rFonts w:asciiTheme="majorHAnsi" w:hAnsiTheme="majorHAnsi" w:cstheme="majorHAnsi"/>
                <w:i w:val="0"/>
                <w:iCs w:val="0"/>
                <w:color w:val="auto"/>
                <w:sz w:val="22"/>
                <w:szCs w:val="22"/>
              </w:rPr>
              <w:t>OFFERSTARTDATE</w:t>
            </w:r>
          </w:p>
        </w:tc>
      </w:tr>
      <w:tr w:rsidR="00DF2147" w:rsidRPr="008C440B" w14:paraId="47E2254A" w14:textId="77777777" w:rsidTr="00DF2147">
        <w:trPr>
          <w:trHeight w:val="200"/>
        </w:trPr>
        <w:tc>
          <w:tcPr>
            <w:tcW w:w="36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1500776" w14:textId="556D2F54" w:rsidR="00DF2147" w:rsidRPr="008C440B" w:rsidRDefault="00DF2147" w:rsidP="00B9111F">
            <w:pPr>
              <w:pStyle w:val="BalloonText"/>
              <w:ind w:leftChars="0" w:left="0" w:firstLineChars="0" w:firstLine="0"/>
              <w:jc w:val="both"/>
              <w:rPr>
                <w:rFonts w:asciiTheme="majorHAnsi" w:hAnsiTheme="majorHAnsi" w:cstheme="majorHAnsi"/>
                <w:sz w:val="22"/>
                <w:szCs w:val="22"/>
              </w:rPr>
            </w:pPr>
            <w:r w:rsidRPr="008C440B">
              <w:rPr>
                <w:rFonts w:asciiTheme="majorHAnsi" w:hAnsiTheme="majorHAnsi" w:cstheme="majorHAnsi"/>
                <w:sz w:val="22"/>
                <w:szCs w:val="22"/>
              </w:rPr>
              <w:t>Orientation Date</w:t>
            </w:r>
          </w:p>
        </w:tc>
        <w:tc>
          <w:tcPr>
            <w:tcW w:w="41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63B3161" w14:textId="77777777" w:rsidR="00DF2147" w:rsidRPr="008C440B" w:rsidRDefault="00DF2147" w:rsidP="00B9111F">
            <w:pPr>
              <w:pStyle w:val="BalloonText"/>
              <w:ind w:left="0" w:hanging="2"/>
              <w:jc w:val="both"/>
              <w:rPr>
                <w:rFonts w:asciiTheme="majorHAnsi" w:hAnsiTheme="majorHAnsi" w:cstheme="majorHAnsi"/>
                <w:sz w:val="22"/>
                <w:szCs w:val="22"/>
              </w:rPr>
            </w:pPr>
            <w:r w:rsidRPr="008C440B">
              <w:rPr>
                <w:rFonts w:asciiTheme="majorHAnsi" w:hAnsiTheme="majorHAnsi" w:cstheme="majorHAnsi"/>
                <w:sz w:val="22"/>
                <w:szCs w:val="22"/>
              </w:rPr>
              <w:t>OFFERSUPPLEMENTARY_DATE01</w:t>
            </w:r>
          </w:p>
        </w:tc>
      </w:tr>
      <w:tr w:rsidR="00B82666" w:rsidRPr="008C440B" w14:paraId="28B6AECB" w14:textId="77777777" w:rsidTr="00D647BD">
        <w:trPr>
          <w:trHeight w:val="228"/>
        </w:trPr>
        <w:tc>
          <w:tcPr>
            <w:tcW w:w="36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9BD538F" w14:textId="77777777" w:rsidR="00B82666" w:rsidRPr="008C440B" w:rsidRDefault="00B82666" w:rsidP="00B9111F">
            <w:pPr>
              <w:widowControl w:val="0"/>
              <w:spacing w:line="276" w:lineRule="auto"/>
              <w:ind w:left="0" w:hanging="2"/>
              <w:jc w:val="both"/>
              <w:rPr>
                <w:rFonts w:asciiTheme="majorHAnsi" w:hAnsiTheme="majorHAnsi" w:cstheme="majorHAnsi"/>
                <w:sz w:val="22"/>
                <w:szCs w:val="22"/>
              </w:rPr>
            </w:pPr>
            <w:r w:rsidRPr="008C440B">
              <w:rPr>
                <w:rFonts w:asciiTheme="majorHAnsi" w:hAnsiTheme="majorHAnsi" w:cstheme="majorHAnsi"/>
                <w:sz w:val="22"/>
                <w:szCs w:val="22"/>
              </w:rPr>
              <w:t>Union Info</w:t>
            </w:r>
          </w:p>
        </w:tc>
        <w:tc>
          <w:tcPr>
            <w:tcW w:w="413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F3B8051" w14:textId="77777777" w:rsidR="00B82666" w:rsidRPr="008C440B" w:rsidRDefault="00192153" w:rsidP="00B9111F">
            <w:pPr>
              <w:ind w:left="0" w:hanging="2"/>
              <w:jc w:val="both"/>
              <w:rPr>
                <w:rFonts w:asciiTheme="majorHAnsi" w:hAnsiTheme="majorHAnsi" w:cstheme="majorHAnsi"/>
                <w:sz w:val="22"/>
                <w:szCs w:val="22"/>
              </w:rPr>
            </w:pPr>
            <w:hyperlink r:id="rId9">
              <w:r w:rsidR="00B82666" w:rsidRPr="008C440B">
                <w:rPr>
                  <w:rFonts w:asciiTheme="majorHAnsi" w:hAnsiTheme="majorHAnsi" w:cstheme="majorHAnsi"/>
                  <w:color w:val="0000FF"/>
                  <w:sz w:val="22"/>
                  <w:szCs w:val="22"/>
                  <w:u w:val="single"/>
                </w:rPr>
                <w:t>http://www.uconnaaup.org/</w:t>
              </w:r>
            </w:hyperlink>
          </w:p>
        </w:tc>
      </w:tr>
    </w:tbl>
    <w:p w14:paraId="035C75E5" w14:textId="78BB735C" w:rsidR="00BD5690" w:rsidRDefault="00BD5690" w:rsidP="00B9111F">
      <w:pPr>
        <w:ind w:left="0" w:hanging="2"/>
        <w:jc w:val="both"/>
        <w:rPr>
          <w:rFonts w:asciiTheme="majorHAnsi" w:hAnsiTheme="majorHAnsi" w:cstheme="majorHAnsi"/>
          <w:sz w:val="22"/>
          <w:szCs w:val="22"/>
        </w:rPr>
      </w:pPr>
    </w:p>
    <w:p w14:paraId="65EA6890" w14:textId="77777777" w:rsidR="0004100C" w:rsidRPr="003C1276" w:rsidRDefault="0004100C" w:rsidP="0004100C">
      <w:pPr>
        <w:ind w:left="0" w:hanging="2"/>
        <w:jc w:val="both"/>
        <w:rPr>
          <w:rFonts w:asciiTheme="majorHAnsi" w:hAnsiTheme="majorHAnsi" w:cstheme="majorHAnsi"/>
          <w:sz w:val="22"/>
          <w:szCs w:val="22"/>
        </w:rPr>
      </w:pPr>
      <w:r w:rsidRPr="00B84967">
        <w:rPr>
          <w:rFonts w:asciiTheme="majorHAnsi" w:hAnsiTheme="majorHAnsi" w:cstheme="majorHAnsi"/>
          <w:sz w:val="22"/>
          <w:szCs w:val="22"/>
        </w:rPr>
        <w:t>As a spring semester hire, you are entitled to half of your annual salary for the balance of the academic year. To avoid interruption in salary and health benefits for the summer months, the University will prorate your salary at 89% of the annual salary rate for the period January 1 through August 22, ______.  Effective August 23, ______ your salary will be increased to 100% of the annual salary rate.</w:t>
      </w:r>
    </w:p>
    <w:p w14:paraId="4A4576C6" w14:textId="77777777" w:rsidR="0004100C" w:rsidRPr="008C440B" w:rsidRDefault="0004100C" w:rsidP="00B9111F">
      <w:pPr>
        <w:ind w:left="0" w:hanging="2"/>
        <w:jc w:val="both"/>
        <w:rPr>
          <w:rFonts w:asciiTheme="majorHAnsi" w:hAnsiTheme="majorHAnsi" w:cstheme="majorHAnsi"/>
          <w:sz w:val="22"/>
          <w:szCs w:val="22"/>
        </w:rPr>
      </w:pPr>
    </w:p>
    <w:p w14:paraId="0D2384FF" w14:textId="7910A6B9" w:rsidR="007D74FD" w:rsidRPr="008C440B" w:rsidRDefault="00916187" w:rsidP="007D74FD">
      <w:pPr>
        <w:pBdr>
          <w:top w:val="nil"/>
          <w:left w:val="nil"/>
          <w:bottom w:val="nil"/>
          <w:right w:val="nil"/>
          <w:between w:val="nil"/>
        </w:pBdr>
        <w:spacing w:line="240" w:lineRule="auto"/>
        <w:ind w:left="-2" w:firstLineChars="0" w:firstLine="0"/>
        <w:jc w:val="both"/>
        <w:rPr>
          <w:rFonts w:asciiTheme="majorHAnsi" w:hAnsiTheme="majorHAnsi" w:cstheme="majorHAnsi"/>
          <w:color w:val="000000"/>
          <w:sz w:val="22"/>
          <w:szCs w:val="22"/>
        </w:rPr>
      </w:pPr>
      <w:r w:rsidRPr="008C440B">
        <w:rPr>
          <w:rFonts w:asciiTheme="majorHAnsi" w:hAnsiTheme="majorHAnsi" w:cstheme="majorHAnsi"/>
          <w:sz w:val="22"/>
          <w:szCs w:val="22"/>
        </w:rPr>
        <w:t xml:space="preserve">Your salary is based on a ten-month appointment and paid biweekly over twelve months. This </w:t>
      </w:r>
      <w:r w:rsidR="00755EFD">
        <w:rPr>
          <w:rFonts w:asciiTheme="majorHAnsi" w:hAnsiTheme="majorHAnsi" w:cstheme="majorHAnsi"/>
          <w:sz w:val="22"/>
          <w:szCs w:val="22"/>
        </w:rPr>
        <w:t xml:space="preserve">appointment as Department Head </w:t>
      </w:r>
      <w:r w:rsidRPr="008C440B">
        <w:rPr>
          <w:rFonts w:asciiTheme="majorHAnsi" w:hAnsiTheme="majorHAnsi" w:cstheme="majorHAnsi"/>
          <w:sz w:val="22"/>
          <w:szCs w:val="22"/>
        </w:rPr>
        <w:t xml:space="preserve">is a </w:t>
      </w:r>
      <w:proofErr w:type="gramStart"/>
      <w:r w:rsidRPr="008C440B">
        <w:rPr>
          <w:rFonts w:asciiTheme="majorHAnsi" w:hAnsiTheme="majorHAnsi" w:cstheme="majorHAnsi"/>
          <w:sz w:val="22"/>
          <w:szCs w:val="22"/>
        </w:rPr>
        <w:t>five year</w:t>
      </w:r>
      <w:proofErr w:type="gramEnd"/>
      <w:r w:rsidRPr="008C440B">
        <w:rPr>
          <w:rFonts w:asciiTheme="majorHAnsi" w:hAnsiTheme="majorHAnsi" w:cstheme="majorHAnsi"/>
          <w:sz w:val="22"/>
          <w:szCs w:val="22"/>
        </w:rPr>
        <w:t xml:space="preserve"> appointment, subject to annual review as described in Article 15 of the current AAUP collective bargaining agreement. </w:t>
      </w:r>
      <w:r w:rsidR="007D74FD" w:rsidRPr="008C440B">
        <w:rPr>
          <w:rFonts w:asciiTheme="majorHAnsi" w:hAnsiTheme="majorHAnsi" w:cstheme="majorHAnsi"/>
          <w:color w:val="000000"/>
          <w:sz w:val="22"/>
          <w:szCs w:val="22"/>
        </w:rPr>
        <w:t xml:space="preserve">You will receive the first biweekly pay </w:t>
      </w:r>
      <w:r w:rsidR="007D74FD" w:rsidRPr="008C440B">
        <w:rPr>
          <w:rFonts w:asciiTheme="majorHAnsi" w:hAnsiTheme="majorHAnsi" w:cstheme="majorHAnsi"/>
          <w:color w:val="000000"/>
          <w:sz w:val="22"/>
          <w:szCs w:val="22"/>
        </w:rPr>
        <w:lastRenderedPageBreak/>
        <w:t xml:space="preserve">check two weeks after the close of the pay period in which you are hired, contingent upon all required documentation being in place.  </w:t>
      </w:r>
    </w:p>
    <w:p w14:paraId="26B1E3F5" w14:textId="77777777" w:rsidR="007D74FD" w:rsidRDefault="007D74FD" w:rsidP="007D74FD">
      <w:pPr>
        <w:ind w:left="0" w:hanging="2"/>
        <w:jc w:val="both"/>
        <w:rPr>
          <w:rFonts w:asciiTheme="majorHAnsi" w:hAnsiTheme="majorHAnsi" w:cstheme="majorHAnsi"/>
          <w:sz w:val="22"/>
          <w:szCs w:val="22"/>
        </w:rPr>
      </w:pPr>
    </w:p>
    <w:p w14:paraId="6A8E9E1D" w14:textId="58F38FFF" w:rsidR="007D74FD" w:rsidRDefault="00755EFD" w:rsidP="007D74FD">
      <w:pPr>
        <w:ind w:left="0" w:hanging="2"/>
        <w:jc w:val="both"/>
        <w:rPr>
          <w:rFonts w:asciiTheme="majorHAnsi" w:hAnsiTheme="majorHAnsi" w:cstheme="majorHAnsi"/>
          <w:sz w:val="22"/>
          <w:szCs w:val="22"/>
        </w:rPr>
      </w:pPr>
      <w:r w:rsidRPr="007C7C95">
        <w:rPr>
          <w:rFonts w:asciiTheme="majorHAnsi" w:hAnsiTheme="majorHAnsi" w:cstheme="majorHAnsi"/>
          <w:sz w:val="22"/>
          <w:szCs w:val="22"/>
        </w:rPr>
        <w:t xml:space="preserve">The University applies salary </w:t>
      </w:r>
      <w:r w:rsidRPr="00A43C32">
        <w:rPr>
          <w:rFonts w:asciiTheme="majorHAnsi" w:hAnsiTheme="majorHAnsi" w:cstheme="majorHAnsi"/>
          <w:sz w:val="22"/>
          <w:szCs w:val="22"/>
        </w:rPr>
        <w:t>increases proportionately to each component of your salary</w:t>
      </w:r>
      <w:r w:rsidRPr="007C7C95">
        <w:rPr>
          <w:rFonts w:asciiTheme="majorHAnsi" w:hAnsiTheme="majorHAnsi" w:cstheme="majorHAnsi"/>
          <w:sz w:val="22"/>
          <w:szCs w:val="22"/>
        </w:rPr>
        <w:t xml:space="preserve">, with the exception of promotional increases, which </w:t>
      </w:r>
      <w:r>
        <w:rPr>
          <w:rFonts w:asciiTheme="majorHAnsi" w:hAnsiTheme="majorHAnsi" w:cstheme="majorHAnsi"/>
          <w:sz w:val="22"/>
          <w:szCs w:val="22"/>
        </w:rPr>
        <w:t>apply</w:t>
      </w:r>
      <w:r w:rsidRPr="007C7C95">
        <w:rPr>
          <w:rFonts w:asciiTheme="majorHAnsi" w:hAnsiTheme="majorHAnsi" w:cstheme="majorHAnsi"/>
          <w:sz w:val="22"/>
          <w:szCs w:val="22"/>
        </w:rPr>
        <w:t xml:space="preserve"> </w:t>
      </w:r>
      <w:r>
        <w:rPr>
          <w:rFonts w:asciiTheme="majorHAnsi" w:hAnsiTheme="majorHAnsi" w:cstheme="majorHAnsi"/>
          <w:sz w:val="22"/>
          <w:szCs w:val="22"/>
        </w:rPr>
        <w:t>only</w:t>
      </w:r>
      <w:r w:rsidRPr="007C7C95">
        <w:rPr>
          <w:rFonts w:asciiTheme="majorHAnsi" w:hAnsiTheme="majorHAnsi" w:cstheme="majorHAnsi"/>
          <w:sz w:val="22"/>
          <w:szCs w:val="22"/>
        </w:rPr>
        <w:t xml:space="preserve"> to base</w:t>
      </w:r>
      <w:r w:rsidRPr="00A43C32">
        <w:rPr>
          <w:rFonts w:asciiTheme="majorHAnsi" w:hAnsiTheme="majorHAnsi" w:cstheme="majorHAnsi"/>
          <w:sz w:val="22"/>
          <w:szCs w:val="22"/>
        </w:rPr>
        <w:t xml:space="preserve">. </w:t>
      </w:r>
      <w:r w:rsidRPr="008C440B">
        <w:rPr>
          <w:rFonts w:asciiTheme="majorHAnsi" w:hAnsiTheme="majorHAnsi" w:cstheme="majorHAnsi"/>
          <w:sz w:val="22"/>
          <w:szCs w:val="22"/>
        </w:rPr>
        <w:t xml:space="preserve">Should you not continue as Department Head, you will return to a </w:t>
      </w:r>
      <w:r w:rsidRPr="00000462">
        <w:rPr>
          <w:rFonts w:asciiTheme="majorHAnsi" w:hAnsiTheme="majorHAnsi" w:cstheme="majorHAnsi"/>
          <w:sz w:val="22"/>
          <w:szCs w:val="22"/>
        </w:rPr>
        <w:t>nine</w:t>
      </w:r>
      <w:r w:rsidRPr="008C440B">
        <w:rPr>
          <w:rFonts w:asciiTheme="majorHAnsi" w:hAnsiTheme="majorHAnsi" w:cstheme="majorHAnsi"/>
          <w:sz w:val="22"/>
          <w:szCs w:val="22"/>
        </w:rPr>
        <w:t xml:space="preserve">-month faculty appointment and your salary will be adjusted to the </w:t>
      </w:r>
      <w:r>
        <w:rPr>
          <w:rFonts w:asciiTheme="majorHAnsi" w:hAnsiTheme="majorHAnsi" w:cstheme="majorHAnsi"/>
          <w:sz w:val="22"/>
          <w:szCs w:val="22"/>
        </w:rPr>
        <w:t xml:space="preserve">base faculty rate in effect at that </w:t>
      </w:r>
      <w:proofErr w:type="gramStart"/>
      <w:r>
        <w:rPr>
          <w:rFonts w:asciiTheme="majorHAnsi" w:hAnsiTheme="majorHAnsi" w:cstheme="majorHAnsi"/>
          <w:sz w:val="22"/>
          <w:szCs w:val="22"/>
        </w:rPr>
        <w:t>time</w:t>
      </w:r>
      <w:r w:rsidRPr="008C440B">
        <w:rPr>
          <w:rFonts w:asciiTheme="majorHAnsi" w:hAnsiTheme="majorHAnsi" w:cstheme="majorHAnsi"/>
          <w:sz w:val="22"/>
          <w:szCs w:val="22"/>
        </w:rPr>
        <w:t>.</w:t>
      </w:r>
      <w:proofErr w:type="gramEnd"/>
    </w:p>
    <w:p w14:paraId="12E8099F" w14:textId="77777777" w:rsidR="00755EFD" w:rsidRDefault="00755EFD" w:rsidP="007D74FD">
      <w:pPr>
        <w:ind w:left="0" w:hanging="2"/>
        <w:jc w:val="both"/>
        <w:rPr>
          <w:rFonts w:asciiTheme="majorHAnsi" w:hAnsiTheme="majorHAnsi" w:cstheme="majorHAnsi"/>
          <w:sz w:val="22"/>
          <w:szCs w:val="22"/>
        </w:rPr>
      </w:pPr>
    </w:p>
    <w:p w14:paraId="7C54A9FB" w14:textId="7C1F07A9" w:rsidR="007D74FD" w:rsidRPr="008C440B" w:rsidRDefault="007D74FD" w:rsidP="007D74FD">
      <w:pPr>
        <w:ind w:left="0" w:hanging="2"/>
        <w:jc w:val="both"/>
        <w:rPr>
          <w:rFonts w:asciiTheme="majorHAnsi" w:hAnsiTheme="majorHAnsi" w:cstheme="majorHAnsi"/>
          <w:sz w:val="22"/>
          <w:szCs w:val="22"/>
        </w:rPr>
      </w:pPr>
      <w:r>
        <w:rPr>
          <w:rFonts w:asciiTheme="majorHAnsi" w:hAnsiTheme="majorHAnsi" w:cstheme="majorHAnsi"/>
          <w:sz w:val="22"/>
          <w:szCs w:val="22"/>
        </w:rPr>
        <w:t>On occasion, faculty members have the opportunity to earn additional compensation during the winter or summer sessions at our Storrs campus or any one of our regional campuses</w:t>
      </w:r>
      <w:r w:rsidRPr="008C440B">
        <w:rPr>
          <w:rFonts w:asciiTheme="majorHAnsi" w:hAnsiTheme="majorHAnsi" w:cstheme="majorHAnsi"/>
          <w:sz w:val="22"/>
          <w:szCs w:val="22"/>
        </w:rPr>
        <w:t xml:space="preserve">. Earnings may not exceed the </w:t>
      </w:r>
      <w:r>
        <w:rPr>
          <w:rFonts w:asciiTheme="majorHAnsi" w:hAnsiTheme="majorHAnsi" w:cstheme="majorHAnsi"/>
          <w:sz w:val="22"/>
          <w:szCs w:val="22"/>
        </w:rPr>
        <w:t xml:space="preserve">twelve-month </w:t>
      </w:r>
      <w:r w:rsidRPr="008C440B">
        <w:rPr>
          <w:rFonts w:asciiTheme="majorHAnsi" w:hAnsiTheme="majorHAnsi" w:cstheme="majorHAnsi"/>
          <w:sz w:val="22"/>
          <w:szCs w:val="22"/>
        </w:rPr>
        <w:t xml:space="preserve">equivalent of </w:t>
      </w:r>
      <w:r>
        <w:rPr>
          <w:rFonts w:asciiTheme="majorHAnsi" w:hAnsiTheme="majorHAnsi" w:cstheme="majorHAnsi"/>
          <w:sz w:val="22"/>
          <w:szCs w:val="22"/>
        </w:rPr>
        <w:t xml:space="preserve">your nine-month faculty base </w:t>
      </w:r>
      <w:r w:rsidRPr="008C440B">
        <w:rPr>
          <w:rFonts w:asciiTheme="majorHAnsi" w:hAnsiTheme="majorHAnsi" w:cstheme="majorHAnsi"/>
          <w:sz w:val="22"/>
          <w:szCs w:val="22"/>
        </w:rPr>
        <w:t>salary under the “</w:t>
      </w:r>
      <w:hyperlink r:id="rId10">
        <w:r w:rsidRPr="008C440B">
          <w:rPr>
            <w:rFonts w:asciiTheme="majorHAnsi" w:hAnsiTheme="majorHAnsi" w:cstheme="majorHAnsi"/>
            <w:color w:val="1155CC"/>
            <w:sz w:val="22"/>
            <w:szCs w:val="22"/>
            <w:u w:val="single"/>
          </w:rPr>
          <w:t>Extra Compensation Policy for Full-time Faculty in AAUP</w:t>
        </w:r>
      </w:hyperlink>
      <w:r w:rsidRPr="008C440B">
        <w:rPr>
          <w:rFonts w:asciiTheme="majorHAnsi" w:hAnsiTheme="majorHAnsi" w:cstheme="majorHAnsi"/>
          <w:sz w:val="22"/>
          <w:szCs w:val="22"/>
        </w:rPr>
        <w:t xml:space="preserve">.” </w:t>
      </w:r>
    </w:p>
    <w:p w14:paraId="5709EE27" w14:textId="77777777" w:rsidR="007D74FD" w:rsidRPr="008C440B" w:rsidRDefault="007D74FD" w:rsidP="00B9111F">
      <w:pPr>
        <w:ind w:left="0" w:hanging="2"/>
        <w:jc w:val="both"/>
        <w:rPr>
          <w:rFonts w:asciiTheme="majorHAnsi" w:hAnsiTheme="majorHAnsi" w:cstheme="majorHAnsi"/>
          <w:sz w:val="22"/>
          <w:szCs w:val="22"/>
        </w:rPr>
      </w:pPr>
    </w:p>
    <w:p w14:paraId="790FB4FE" w14:textId="77777777" w:rsidR="004E5ED1" w:rsidRDefault="004E5ED1" w:rsidP="00B9111F">
      <w:pPr>
        <w:spacing w:line="240" w:lineRule="auto"/>
        <w:ind w:leftChars="0" w:left="2" w:hanging="2"/>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This offer of employment is contingent upon successful completion of a criminal background check, and your continued employment is conditional upon the timely completion of an approved I-9 (Employment Eligibility Verification Form). </w:t>
      </w:r>
      <w:r>
        <w:rPr>
          <w:rFonts w:asciiTheme="majorHAnsi" w:hAnsiTheme="majorHAnsi" w:cstheme="majorHAnsi"/>
          <w:sz w:val="22"/>
          <w:szCs w:val="22"/>
        </w:rPr>
        <w:t xml:space="preserve">If you do require assistance in extending or obtaining work authorization at the University of Connecticut, please contact the International Student &amp; Scholar Services (ISSS) immediately at (860) 486-3855 or </w:t>
      </w:r>
      <w:hyperlink r:id="rId11" w:history="1">
        <w:r>
          <w:rPr>
            <w:rStyle w:val="Hyperlink"/>
            <w:rFonts w:asciiTheme="majorHAnsi" w:hAnsiTheme="majorHAnsi" w:cstheme="majorHAnsi"/>
            <w:sz w:val="22"/>
            <w:szCs w:val="22"/>
          </w:rPr>
          <w:t>international@uconn.edu</w:t>
        </w:r>
      </w:hyperlink>
      <w:r>
        <w:rPr>
          <w:rFonts w:asciiTheme="majorHAnsi" w:hAnsiTheme="majorHAnsi" w:cstheme="majorHAnsi"/>
          <w:sz w:val="22"/>
          <w:szCs w:val="22"/>
        </w:rPr>
        <w:t>.</w:t>
      </w:r>
      <w:r>
        <w:rPr>
          <w:rFonts w:asciiTheme="majorHAnsi" w:hAnsiTheme="majorHAnsi" w:cstheme="majorHAnsi"/>
          <w:color w:val="000000"/>
          <w:sz w:val="22"/>
          <w:szCs w:val="22"/>
        </w:rPr>
        <w:t xml:space="preserve">   </w:t>
      </w:r>
    </w:p>
    <w:p w14:paraId="6A9F72AD" w14:textId="77777777" w:rsidR="004E5ED1" w:rsidRDefault="004E5ED1" w:rsidP="004E5ED1">
      <w:pPr>
        <w:spacing w:line="240" w:lineRule="auto"/>
        <w:ind w:leftChars="0" w:left="2" w:hanging="2"/>
        <w:jc w:val="both"/>
        <w:rPr>
          <w:rFonts w:asciiTheme="majorHAnsi" w:hAnsiTheme="majorHAnsi" w:cstheme="majorHAnsi"/>
          <w:color w:val="000000"/>
          <w:sz w:val="22"/>
          <w:szCs w:val="22"/>
        </w:rPr>
      </w:pPr>
    </w:p>
    <w:p w14:paraId="01FF412D" w14:textId="77777777" w:rsidR="004E5ED1" w:rsidRDefault="004E5ED1" w:rsidP="004E5ED1">
      <w:pPr>
        <w:ind w:leftChars="0" w:left="2" w:hanging="2"/>
        <w:jc w:val="both"/>
        <w:rPr>
          <w:rFonts w:asciiTheme="majorHAnsi" w:hAnsiTheme="majorHAnsi" w:cstheme="majorHAnsi"/>
          <w:sz w:val="22"/>
          <w:szCs w:val="22"/>
        </w:rPr>
      </w:pPr>
      <w:r>
        <w:rPr>
          <w:rFonts w:asciiTheme="majorHAnsi" w:hAnsiTheme="majorHAnsi" w:cstheme="majorHAnsi"/>
          <w:sz w:val="22"/>
          <w:szCs w:val="22"/>
        </w:rPr>
        <w:t>If you accept our offer, you will soon receive a communication from the Department of Human Resources about several important topics, including New Faculty Orientation, selecting a retirement plan prior to your first day of employment, and securing your University Network Identifier (</w:t>
      </w:r>
      <w:proofErr w:type="spellStart"/>
      <w:r>
        <w:rPr>
          <w:rFonts w:asciiTheme="majorHAnsi" w:hAnsiTheme="majorHAnsi" w:cstheme="majorHAnsi"/>
          <w:sz w:val="22"/>
          <w:szCs w:val="22"/>
        </w:rPr>
        <w:t>NetID</w:t>
      </w:r>
      <w:proofErr w:type="spellEnd"/>
      <w:r>
        <w:rPr>
          <w:rFonts w:asciiTheme="majorHAnsi" w:hAnsiTheme="majorHAnsi" w:cstheme="majorHAnsi"/>
          <w:sz w:val="22"/>
          <w:szCs w:val="22"/>
        </w:rPr>
        <w:t xml:space="preserve">). </w:t>
      </w:r>
    </w:p>
    <w:p w14:paraId="38740529" w14:textId="77777777" w:rsidR="004E5ED1" w:rsidRPr="008C440B" w:rsidRDefault="004E5ED1" w:rsidP="004E5ED1">
      <w:pPr>
        <w:ind w:left="0" w:hanging="2"/>
        <w:jc w:val="both"/>
        <w:rPr>
          <w:rFonts w:asciiTheme="majorHAnsi" w:hAnsiTheme="majorHAnsi" w:cstheme="majorHAnsi"/>
          <w:sz w:val="22"/>
          <w:szCs w:val="22"/>
        </w:rPr>
      </w:pPr>
    </w:p>
    <w:p w14:paraId="11ED6BDD" w14:textId="77777777" w:rsidR="000E1C08" w:rsidRPr="008C440B" w:rsidRDefault="000E1C08" w:rsidP="004E5ED1">
      <w:pPr>
        <w:pBdr>
          <w:top w:val="nil"/>
          <w:left w:val="nil"/>
          <w:bottom w:val="nil"/>
          <w:right w:val="nil"/>
          <w:between w:val="nil"/>
        </w:pBdr>
        <w:tabs>
          <w:tab w:val="left" w:pos="6084"/>
        </w:tabs>
        <w:spacing w:line="240" w:lineRule="auto"/>
        <w:ind w:left="0" w:hanging="2"/>
        <w:jc w:val="both"/>
        <w:rPr>
          <w:rFonts w:asciiTheme="majorHAnsi" w:hAnsiTheme="majorHAnsi" w:cstheme="majorHAnsi"/>
          <w:color w:val="000000"/>
          <w:sz w:val="22"/>
          <w:szCs w:val="22"/>
        </w:rPr>
      </w:pPr>
      <w:r w:rsidRPr="008C440B">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Specifically </w:t>
      </w:r>
      <w:r w:rsidRPr="008C440B">
        <w:rPr>
          <w:rFonts w:asciiTheme="majorHAnsi" w:hAnsiTheme="majorHAnsi" w:cstheme="majorHAnsi"/>
          <w:b/>
          <w:bCs/>
          <w:sz w:val="22"/>
          <w:szCs w:val="22"/>
        </w:rPr>
        <w:t>{insert specifics of teaching, research, public engagement, and service expectations}</w:t>
      </w:r>
      <w:r w:rsidRPr="008C440B">
        <w:rPr>
          <w:rFonts w:asciiTheme="majorHAnsi" w:hAnsiTheme="majorHAnsi" w:cstheme="majorHAnsi"/>
          <w:sz w:val="22"/>
          <w:szCs w:val="22"/>
        </w:rPr>
        <w:t>.</w:t>
      </w:r>
    </w:p>
    <w:p w14:paraId="5C4FC3F1" w14:textId="77777777" w:rsidR="000E1C08" w:rsidRPr="008C440B" w:rsidRDefault="000E1C08" w:rsidP="004E5ED1">
      <w:pPr>
        <w:pBdr>
          <w:top w:val="nil"/>
          <w:left w:val="nil"/>
          <w:bottom w:val="nil"/>
          <w:right w:val="nil"/>
          <w:between w:val="nil"/>
        </w:pBdr>
        <w:tabs>
          <w:tab w:val="left" w:pos="6084"/>
        </w:tabs>
        <w:spacing w:line="240" w:lineRule="auto"/>
        <w:ind w:left="0" w:hanging="2"/>
        <w:jc w:val="both"/>
        <w:rPr>
          <w:rFonts w:asciiTheme="majorHAnsi" w:hAnsiTheme="majorHAnsi" w:cstheme="majorHAnsi"/>
          <w:color w:val="000000"/>
          <w:sz w:val="22"/>
          <w:szCs w:val="22"/>
        </w:rPr>
      </w:pPr>
      <w:r w:rsidRPr="008C440B">
        <w:rPr>
          <w:rFonts w:asciiTheme="majorHAnsi" w:hAnsiTheme="majorHAnsi" w:cstheme="majorHAnsi"/>
          <w:color w:val="000000"/>
          <w:sz w:val="22"/>
          <w:szCs w:val="22"/>
        </w:rPr>
        <w:tab/>
      </w:r>
    </w:p>
    <w:p w14:paraId="7B1CD967" w14:textId="3732839E" w:rsidR="00BD5690" w:rsidRPr="008C440B" w:rsidRDefault="00916187" w:rsidP="004E5ED1">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8C440B">
        <w:rPr>
          <w:rFonts w:asciiTheme="majorHAnsi" w:hAnsiTheme="majorHAnsi" w:cstheme="majorHAnsi"/>
          <w:color w:val="000000"/>
          <w:sz w:val="22"/>
          <w:szCs w:val="22"/>
        </w:rPr>
        <w:t xml:space="preserve">In your capacity as a faculty member, you are eligible for academic </w:t>
      </w:r>
      <w:hyperlink r:id="rId12">
        <w:r w:rsidRPr="008C440B">
          <w:rPr>
            <w:rFonts w:asciiTheme="majorHAnsi" w:hAnsiTheme="majorHAnsi" w:cstheme="majorHAnsi"/>
            <w:color w:val="1155CC"/>
            <w:sz w:val="22"/>
            <w:szCs w:val="22"/>
            <w:u w:val="single"/>
          </w:rPr>
          <w:t>tenure</w:t>
        </w:r>
      </w:hyperlink>
      <w:r w:rsidRPr="008C440B">
        <w:rPr>
          <w:rFonts w:asciiTheme="majorHAnsi" w:hAnsiTheme="majorHAnsi" w:cstheme="majorHAnsi"/>
          <w:color w:val="000000"/>
          <w:sz w:val="22"/>
          <w:szCs w:val="22"/>
        </w:rPr>
        <w:t xml:space="preserve"> under the </w:t>
      </w:r>
      <w:r w:rsidRPr="008C440B">
        <w:rPr>
          <w:rFonts w:asciiTheme="majorHAnsi" w:hAnsiTheme="majorHAnsi" w:cstheme="majorHAnsi"/>
          <w:i/>
          <w:color w:val="000000"/>
          <w:sz w:val="22"/>
          <w:szCs w:val="22"/>
        </w:rPr>
        <w:t>By-Laws of the University of Connecticut</w:t>
      </w:r>
      <w:r w:rsidR="00875502">
        <w:rPr>
          <w:rFonts w:asciiTheme="majorHAnsi" w:hAnsiTheme="majorHAnsi" w:cstheme="majorHAnsi"/>
          <w:color w:val="000000"/>
          <w:sz w:val="22"/>
          <w:szCs w:val="22"/>
        </w:rPr>
        <w:t>, contingent upon favorable review by the [Department], [School/College], and Provost, and approval by the Board of Trustees. This review process will commence immediately following your acceptance of this position, and we expect it to be effective upon your appointment</w:t>
      </w:r>
      <w:r w:rsidRPr="008C440B">
        <w:rPr>
          <w:rFonts w:asciiTheme="majorHAnsi" w:hAnsiTheme="majorHAnsi" w:cstheme="majorHAnsi"/>
          <w:color w:val="000000"/>
          <w:sz w:val="22"/>
          <w:szCs w:val="22"/>
        </w:rPr>
        <w:t xml:space="preserve"> </w:t>
      </w:r>
      <w:r w:rsidR="00875502">
        <w:rPr>
          <w:rFonts w:asciiTheme="majorHAnsi" w:hAnsiTheme="majorHAnsi" w:cstheme="majorHAnsi"/>
          <w:color w:val="000000"/>
          <w:sz w:val="22"/>
          <w:szCs w:val="22"/>
        </w:rPr>
        <w:t xml:space="preserve"> </w:t>
      </w:r>
    </w:p>
    <w:p w14:paraId="703C513A" w14:textId="2D13F290" w:rsidR="00F209E2" w:rsidRPr="008C440B" w:rsidRDefault="008C440B" w:rsidP="00F80842">
      <w:pPr>
        <w:pBdr>
          <w:top w:val="nil"/>
          <w:left w:val="nil"/>
          <w:bottom w:val="nil"/>
          <w:right w:val="nil"/>
          <w:between w:val="nil"/>
        </w:pBdr>
        <w:tabs>
          <w:tab w:val="left" w:pos="6084"/>
        </w:tabs>
        <w:spacing w:line="240" w:lineRule="auto"/>
        <w:ind w:left="0" w:hanging="2"/>
        <w:jc w:val="both"/>
        <w:rPr>
          <w:rFonts w:asciiTheme="majorHAnsi" w:hAnsiTheme="majorHAnsi" w:cstheme="majorHAnsi"/>
          <w:color w:val="000000"/>
          <w:sz w:val="22"/>
          <w:szCs w:val="22"/>
        </w:rPr>
      </w:pPr>
      <w:r w:rsidRPr="008C440B">
        <w:rPr>
          <w:rFonts w:asciiTheme="majorHAnsi" w:hAnsiTheme="majorHAnsi" w:cstheme="majorHAnsi"/>
          <w:color w:val="000000"/>
          <w:sz w:val="22"/>
          <w:szCs w:val="22"/>
        </w:rPr>
        <w:tab/>
      </w:r>
    </w:p>
    <w:p w14:paraId="55051F78" w14:textId="77777777" w:rsidR="00BD5690" w:rsidRPr="008C440B" w:rsidRDefault="00916187" w:rsidP="00F80842">
      <w:pPr>
        <w:ind w:left="0" w:hanging="2"/>
        <w:rPr>
          <w:rFonts w:asciiTheme="majorHAnsi" w:hAnsiTheme="majorHAnsi" w:cstheme="majorHAnsi"/>
          <w:sz w:val="22"/>
          <w:szCs w:val="22"/>
        </w:rPr>
      </w:pPr>
      <w:r w:rsidRPr="008C440B">
        <w:rPr>
          <w:rFonts w:asciiTheme="majorHAnsi" w:hAnsiTheme="majorHAnsi" w:cstheme="majorHAnsi"/>
          <w:sz w:val="22"/>
          <w:szCs w:val="22"/>
        </w:rPr>
        <w:t xml:space="preserve">Other terms and conditions of your employment are contained in the collective bargaining agreement between the University of Connecticut and the American Association of University Professors (AAUP).  A copy of the collective bargaining agreement may be found on the AAUP Website at: </w:t>
      </w:r>
      <w:hyperlink r:id="rId13">
        <w:r w:rsidRPr="008C440B">
          <w:rPr>
            <w:rFonts w:asciiTheme="majorHAnsi" w:hAnsiTheme="majorHAnsi" w:cstheme="majorHAnsi"/>
            <w:color w:val="0000FF"/>
            <w:sz w:val="22"/>
            <w:szCs w:val="22"/>
            <w:u w:val="single"/>
          </w:rPr>
          <w:t>http://www.uconnaaup.org/</w:t>
        </w:r>
      </w:hyperlink>
      <w:r w:rsidRPr="008C440B">
        <w:rPr>
          <w:rFonts w:asciiTheme="majorHAnsi" w:hAnsiTheme="majorHAnsi" w:cstheme="majorHAnsi"/>
          <w:sz w:val="22"/>
          <w:szCs w:val="22"/>
        </w:rPr>
        <w:t xml:space="preserve">. </w:t>
      </w:r>
    </w:p>
    <w:p w14:paraId="4095331C" w14:textId="77777777" w:rsidR="00BD5690" w:rsidRPr="008C440B" w:rsidRDefault="00BD5690" w:rsidP="004E5ED1">
      <w:pPr>
        <w:ind w:left="0" w:hanging="2"/>
        <w:jc w:val="both"/>
        <w:rPr>
          <w:rFonts w:asciiTheme="majorHAnsi" w:hAnsiTheme="majorHAnsi" w:cstheme="majorHAnsi"/>
          <w:sz w:val="22"/>
          <w:szCs w:val="22"/>
        </w:rPr>
      </w:pPr>
    </w:p>
    <w:p w14:paraId="36D67DF5" w14:textId="77777777" w:rsidR="00BD5690" w:rsidRPr="008C440B" w:rsidRDefault="00916187" w:rsidP="004E5ED1">
      <w:pPr>
        <w:ind w:left="0" w:hanging="2"/>
        <w:jc w:val="both"/>
        <w:rPr>
          <w:rFonts w:asciiTheme="majorHAnsi" w:hAnsiTheme="majorHAnsi" w:cstheme="majorHAnsi"/>
          <w:sz w:val="22"/>
          <w:szCs w:val="22"/>
        </w:rPr>
      </w:pPr>
      <w:bookmarkStart w:id="2" w:name="_heading=h.gjdgxs" w:colFirst="0" w:colLast="0"/>
      <w:bookmarkEnd w:id="2"/>
      <w:r w:rsidRPr="008C440B">
        <w:rPr>
          <w:rFonts w:asciiTheme="majorHAnsi" w:hAnsiTheme="majorHAnsi" w:cstheme="majorHAnsi"/>
          <w:sz w:val="22"/>
          <w:szCs w:val="22"/>
        </w:rPr>
        <w:t xml:space="preserve">Please be aware that the University has a Board of Trustees approved policy regarding </w:t>
      </w:r>
      <w:hyperlink r:id="rId14">
        <w:r w:rsidRPr="008C440B">
          <w:rPr>
            <w:rFonts w:asciiTheme="majorHAnsi" w:hAnsiTheme="majorHAnsi" w:cstheme="majorHAnsi"/>
            <w:color w:val="1155CC"/>
            <w:sz w:val="22"/>
            <w:szCs w:val="22"/>
            <w:u w:val="single"/>
          </w:rPr>
          <w:t>consulting</w:t>
        </w:r>
      </w:hyperlink>
      <w:r w:rsidRPr="008C440B">
        <w:rPr>
          <w:rFonts w:asciiTheme="majorHAnsi" w:hAnsiTheme="majorHAnsi" w:cstheme="majorHAnsi"/>
          <w:sz w:val="22"/>
          <w:szCs w:val="22"/>
        </w:rPr>
        <w:t>. The policy, related documents, and training materials may be found at http://</w:t>
      </w:r>
      <w:hyperlink r:id="rId15">
        <w:r w:rsidRPr="008C440B">
          <w:rPr>
            <w:rFonts w:asciiTheme="majorHAnsi" w:hAnsiTheme="majorHAnsi" w:cstheme="majorHAnsi"/>
            <w:sz w:val="22"/>
            <w:szCs w:val="22"/>
          </w:rPr>
          <w:t>consulting.uconn.edu</w:t>
        </w:r>
      </w:hyperlink>
      <w:r w:rsidRPr="008C440B">
        <w:rPr>
          <w:rFonts w:asciiTheme="majorHAnsi" w:hAnsiTheme="majorHAnsi" w:cstheme="majorHAnsi"/>
          <w:sz w:val="22"/>
          <w:szCs w:val="22"/>
        </w:rPr>
        <w:t>. You must obtain approval to consult prior to the start of the activity. If you are currently engaged in consulting activities, you may wish to contact the Faculty Consulting Office prior to your hire date in order to ensure you are compliant with these rules.</w:t>
      </w:r>
    </w:p>
    <w:p w14:paraId="5DAAF01A" w14:textId="77777777" w:rsidR="00BD5690" w:rsidRPr="008C440B" w:rsidRDefault="00BD5690" w:rsidP="004E5ED1">
      <w:pPr>
        <w:ind w:left="0" w:hanging="2"/>
        <w:jc w:val="both"/>
        <w:rPr>
          <w:rFonts w:asciiTheme="majorHAnsi" w:hAnsiTheme="majorHAnsi" w:cstheme="majorHAnsi"/>
          <w:sz w:val="22"/>
          <w:szCs w:val="22"/>
        </w:rPr>
      </w:pPr>
    </w:p>
    <w:p w14:paraId="01C9F5F5" w14:textId="6FC45B87" w:rsidR="00BD5690" w:rsidRPr="008C440B" w:rsidRDefault="00916187" w:rsidP="004E5ED1">
      <w:pPr>
        <w:ind w:left="0" w:hanging="2"/>
        <w:jc w:val="both"/>
        <w:rPr>
          <w:rFonts w:asciiTheme="majorHAnsi" w:hAnsiTheme="majorHAnsi" w:cstheme="majorHAnsi"/>
          <w:sz w:val="22"/>
          <w:szCs w:val="22"/>
        </w:rPr>
      </w:pPr>
      <w:r w:rsidRPr="008C440B">
        <w:rPr>
          <w:rFonts w:asciiTheme="majorHAnsi" w:hAnsiTheme="majorHAnsi" w:cstheme="majorHAnsi"/>
          <w:sz w:val="22"/>
          <w:szCs w:val="22"/>
        </w:rPr>
        <w:t xml:space="preserve">The University </w:t>
      </w:r>
      <w:r w:rsidR="007D74FD">
        <w:rPr>
          <w:rFonts w:asciiTheme="majorHAnsi" w:hAnsiTheme="majorHAnsi" w:cstheme="majorHAnsi"/>
          <w:sz w:val="22"/>
          <w:szCs w:val="22"/>
        </w:rPr>
        <w:t xml:space="preserve">may </w:t>
      </w:r>
      <w:r w:rsidRPr="008C440B">
        <w:rPr>
          <w:rFonts w:asciiTheme="majorHAnsi" w:hAnsiTheme="majorHAnsi" w:cstheme="majorHAnsi"/>
          <w:sz w:val="22"/>
          <w:szCs w:val="22"/>
        </w:rPr>
        <w:t>provide</w:t>
      </w:r>
      <w:r w:rsidR="007D74FD">
        <w:rPr>
          <w:rFonts w:asciiTheme="majorHAnsi" w:hAnsiTheme="majorHAnsi" w:cstheme="majorHAnsi"/>
          <w:sz w:val="22"/>
          <w:szCs w:val="22"/>
        </w:rPr>
        <w:t xml:space="preserve"> a</w:t>
      </w:r>
      <w:r w:rsidRPr="008C440B">
        <w:rPr>
          <w:rFonts w:asciiTheme="majorHAnsi" w:hAnsiTheme="majorHAnsi" w:cstheme="majorHAnsi"/>
          <w:sz w:val="22"/>
          <w:szCs w:val="22"/>
        </w:rPr>
        <w:t xml:space="preserve"> reimbursement for </w:t>
      </w:r>
      <w:hyperlink r:id="rId16">
        <w:r w:rsidRPr="008C440B">
          <w:rPr>
            <w:rFonts w:asciiTheme="majorHAnsi" w:hAnsiTheme="majorHAnsi" w:cstheme="majorHAnsi"/>
            <w:color w:val="1155CC"/>
            <w:sz w:val="22"/>
            <w:szCs w:val="22"/>
            <w:u w:val="single"/>
          </w:rPr>
          <w:t>moving expenses</w:t>
        </w:r>
      </w:hyperlink>
      <w:r w:rsidR="007D74FD" w:rsidRPr="006D60AC">
        <w:rPr>
          <w:rFonts w:asciiTheme="majorHAnsi" w:hAnsiTheme="majorHAnsi" w:cstheme="majorHAnsi"/>
          <w:sz w:val="22"/>
          <w:szCs w:val="22"/>
        </w:rPr>
        <w:t xml:space="preserve"> in accordance with the policy and </w:t>
      </w:r>
      <w:r w:rsidRPr="008C440B">
        <w:rPr>
          <w:rFonts w:asciiTheme="majorHAnsi" w:hAnsiTheme="majorHAnsi" w:cstheme="majorHAnsi"/>
          <w:sz w:val="22"/>
          <w:szCs w:val="22"/>
        </w:rPr>
        <w:t>subject to appropriate docume</w:t>
      </w:r>
      <w:r w:rsidR="006D60AC">
        <w:rPr>
          <w:rFonts w:asciiTheme="majorHAnsi" w:hAnsiTheme="majorHAnsi" w:cstheme="majorHAnsi"/>
          <w:sz w:val="22"/>
          <w:szCs w:val="22"/>
        </w:rPr>
        <w:t xml:space="preserve">ntation and required receipts. </w:t>
      </w:r>
      <w:r w:rsidRPr="008C440B">
        <w:rPr>
          <w:rFonts w:asciiTheme="majorHAnsi" w:hAnsiTheme="majorHAnsi" w:cstheme="majorHAnsi"/>
          <w:sz w:val="22"/>
          <w:szCs w:val="22"/>
        </w:rPr>
        <w:t xml:space="preserve">Please contact </w:t>
      </w:r>
      <w:r w:rsidR="00971725" w:rsidRPr="008C440B">
        <w:rPr>
          <w:rFonts w:asciiTheme="majorHAnsi" w:hAnsiTheme="majorHAnsi" w:cstheme="majorHAnsi"/>
          <w:sz w:val="22"/>
          <w:szCs w:val="22"/>
        </w:rPr>
        <w:t xml:space="preserve">your department </w:t>
      </w:r>
      <w:r w:rsidRPr="008C440B">
        <w:rPr>
          <w:rFonts w:asciiTheme="majorHAnsi" w:hAnsiTheme="majorHAnsi" w:cstheme="majorHAnsi"/>
          <w:sz w:val="22"/>
          <w:szCs w:val="22"/>
        </w:rPr>
        <w:t>for assistance.</w:t>
      </w:r>
    </w:p>
    <w:p w14:paraId="3BED69AF" w14:textId="77777777" w:rsidR="00BD5690" w:rsidRPr="008C440B" w:rsidRDefault="00BD5690" w:rsidP="004E5ED1">
      <w:pPr>
        <w:ind w:left="0" w:hanging="2"/>
        <w:jc w:val="both"/>
        <w:rPr>
          <w:rFonts w:asciiTheme="majorHAnsi" w:hAnsiTheme="majorHAnsi" w:cstheme="majorHAnsi"/>
          <w:sz w:val="22"/>
          <w:szCs w:val="22"/>
        </w:rPr>
      </w:pPr>
    </w:p>
    <w:p w14:paraId="1DFC2277" w14:textId="5EB84BCE" w:rsidR="00BD5690" w:rsidRPr="008C440B" w:rsidRDefault="00916187" w:rsidP="004E5ED1">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8C440B">
        <w:rPr>
          <w:rFonts w:asciiTheme="majorHAnsi" w:hAnsiTheme="majorHAnsi" w:cstheme="majorHAnsi"/>
          <w:color w:val="000000"/>
          <w:sz w:val="22"/>
          <w:szCs w:val="22"/>
        </w:rPr>
        <w:t xml:space="preserve">UConn is Connecticut’s only public research </w:t>
      </w:r>
      <w:r w:rsidR="00137A95">
        <w:rPr>
          <w:rFonts w:asciiTheme="majorHAnsi" w:hAnsiTheme="majorHAnsi" w:cstheme="majorHAnsi"/>
          <w:color w:val="000000"/>
          <w:sz w:val="22"/>
          <w:szCs w:val="22"/>
        </w:rPr>
        <w:t>extensive</w:t>
      </w:r>
      <w:r w:rsidRPr="008C440B">
        <w:rPr>
          <w:rFonts w:asciiTheme="majorHAnsi" w:hAnsiTheme="majorHAnsi" w:cstheme="majorHAnsi"/>
          <w:color w:val="000000"/>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14:paraId="6CC2E913" w14:textId="77777777" w:rsidR="00EC4714" w:rsidRPr="008C440B" w:rsidRDefault="00EC4714" w:rsidP="004E5ED1">
      <w:pPr>
        <w:ind w:left="0" w:hanging="2"/>
        <w:jc w:val="both"/>
        <w:rPr>
          <w:rFonts w:asciiTheme="majorHAnsi" w:hAnsiTheme="majorHAnsi" w:cstheme="majorHAnsi"/>
          <w:sz w:val="22"/>
          <w:szCs w:val="22"/>
        </w:rPr>
      </w:pPr>
    </w:p>
    <w:p w14:paraId="0C746070" w14:textId="77777777" w:rsidR="00EC4714" w:rsidRPr="008C440B" w:rsidRDefault="00EC4714" w:rsidP="004E5ED1">
      <w:pPr>
        <w:ind w:left="0" w:hanging="2"/>
        <w:jc w:val="both"/>
        <w:rPr>
          <w:rFonts w:asciiTheme="majorHAnsi" w:hAnsiTheme="majorHAnsi" w:cstheme="majorHAnsi"/>
          <w:sz w:val="22"/>
          <w:szCs w:val="22"/>
        </w:rPr>
      </w:pPr>
      <w:r w:rsidRPr="008C440B">
        <w:rPr>
          <w:rFonts w:asciiTheme="majorHAnsi" w:hAnsiTheme="majorHAnsi" w:cstheme="majorHAnsi"/>
          <w:sz w:val="22"/>
          <w:szCs w:val="22"/>
        </w:rPr>
        <w:t>Sincerely,</w:t>
      </w:r>
    </w:p>
    <w:p w14:paraId="67A456C4" w14:textId="77777777" w:rsidR="00EC4714" w:rsidRPr="008C440B" w:rsidRDefault="00EC4714" w:rsidP="004E5ED1">
      <w:pPr>
        <w:ind w:left="0" w:hanging="2"/>
        <w:jc w:val="both"/>
        <w:rPr>
          <w:rFonts w:asciiTheme="majorHAnsi" w:hAnsiTheme="majorHAnsi" w:cstheme="majorHAnsi"/>
          <w:sz w:val="22"/>
          <w:szCs w:val="22"/>
        </w:rPr>
      </w:pPr>
    </w:p>
    <w:p w14:paraId="26A1923E" w14:textId="77777777" w:rsidR="00251496" w:rsidRPr="008C440B" w:rsidRDefault="00251496" w:rsidP="004E5ED1">
      <w:pPr>
        <w:ind w:leftChars="0" w:left="0" w:firstLineChars="0" w:firstLine="0"/>
        <w:jc w:val="both"/>
        <w:rPr>
          <w:rFonts w:asciiTheme="majorHAnsi" w:hAnsiTheme="majorHAnsi" w:cstheme="majorHAnsi"/>
          <w:color w:val="FF0000"/>
          <w:sz w:val="22"/>
          <w:szCs w:val="22"/>
        </w:rPr>
      </w:pPr>
      <w:r w:rsidRPr="008C440B">
        <w:rPr>
          <w:rFonts w:asciiTheme="majorHAnsi" w:hAnsiTheme="majorHAnsi" w:cstheme="majorHAnsi"/>
          <w:color w:val="262626"/>
          <w:w w:val="105"/>
          <w:sz w:val="22"/>
          <w:szCs w:val="22"/>
        </w:rPr>
        <w:t xml:space="preserve">RECRUITERFNAME </w:t>
      </w:r>
      <w:r w:rsidRPr="008C440B">
        <w:rPr>
          <w:rFonts w:asciiTheme="majorHAnsi" w:hAnsiTheme="majorHAnsi" w:cstheme="majorHAnsi"/>
          <w:color w:val="262626"/>
          <w:sz w:val="22"/>
          <w:szCs w:val="22"/>
        </w:rPr>
        <w:t>RECRUITERLNAME</w:t>
      </w:r>
    </w:p>
    <w:p w14:paraId="1F7423BA" w14:textId="36A89D2B" w:rsidR="00BD5690" w:rsidRPr="008C440B" w:rsidRDefault="00755EFD" w:rsidP="004E5ED1">
      <w:pPr>
        <w:ind w:left="0" w:hanging="2"/>
        <w:jc w:val="both"/>
        <w:rPr>
          <w:rFonts w:asciiTheme="majorHAnsi" w:hAnsiTheme="majorHAnsi" w:cstheme="majorHAnsi"/>
          <w:sz w:val="22"/>
          <w:szCs w:val="22"/>
        </w:rPr>
      </w:pPr>
      <w:r>
        <w:rPr>
          <w:rFonts w:asciiTheme="majorHAnsi" w:hAnsiTheme="majorHAnsi" w:cstheme="majorHAnsi"/>
          <w:sz w:val="22"/>
          <w:szCs w:val="22"/>
        </w:rPr>
        <w:t>Dean</w:t>
      </w:r>
      <w:r w:rsidR="00916187" w:rsidRPr="008C440B">
        <w:rPr>
          <w:rFonts w:asciiTheme="majorHAnsi" w:hAnsiTheme="majorHAnsi" w:cstheme="majorHAnsi"/>
          <w:sz w:val="22"/>
          <w:szCs w:val="22"/>
        </w:rPr>
        <w:tab/>
      </w:r>
      <w:r w:rsidR="00916187" w:rsidRPr="008C440B">
        <w:rPr>
          <w:rFonts w:asciiTheme="majorHAnsi" w:hAnsiTheme="majorHAnsi" w:cstheme="majorHAnsi"/>
          <w:sz w:val="22"/>
          <w:szCs w:val="22"/>
        </w:rPr>
        <w:tab/>
      </w:r>
      <w:r w:rsidR="00916187" w:rsidRPr="008C440B">
        <w:rPr>
          <w:rFonts w:asciiTheme="majorHAnsi" w:hAnsiTheme="majorHAnsi" w:cstheme="majorHAnsi"/>
          <w:sz w:val="22"/>
          <w:szCs w:val="22"/>
        </w:rPr>
        <w:tab/>
      </w:r>
      <w:r w:rsidR="00916187" w:rsidRPr="008C440B">
        <w:rPr>
          <w:rFonts w:asciiTheme="majorHAnsi" w:hAnsiTheme="majorHAnsi" w:cstheme="majorHAnsi"/>
          <w:sz w:val="22"/>
          <w:szCs w:val="22"/>
        </w:rPr>
        <w:tab/>
      </w:r>
      <w:r w:rsidR="00916187" w:rsidRPr="008C440B">
        <w:rPr>
          <w:rFonts w:asciiTheme="majorHAnsi" w:hAnsiTheme="majorHAnsi" w:cstheme="majorHAnsi"/>
          <w:sz w:val="22"/>
          <w:szCs w:val="22"/>
        </w:rPr>
        <w:tab/>
      </w:r>
      <w:r w:rsidR="00916187" w:rsidRPr="008C440B">
        <w:rPr>
          <w:rFonts w:asciiTheme="majorHAnsi" w:hAnsiTheme="majorHAnsi" w:cstheme="majorHAnsi"/>
          <w:sz w:val="22"/>
          <w:szCs w:val="22"/>
        </w:rPr>
        <w:tab/>
      </w:r>
    </w:p>
    <w:p w14:paraId="458B49D2" w14:textId="77777777" w:rsidR="00BD5690" w:rsidRPr="008C440B" w:rsidRDefault="00BD5690" w:rsidP="004E5ED1">
      <w:pPr>
        <w:ind w:left="0" w:hanging="2"/>
        <w:jc w:val="both"/>
        <w:rPr>
          <w:rFonts w:asciiTheme="majorHAnsi" w:hAnsiTheme="majorHAnsi" w:cstheme="majorHAnsi"/>
          <w:sz w:val="22"/>
          <w:szCs w:val="22"/>
        </w:rPr>
      </w:pPr>
    </w:p>
    <w:p w14:paraId="0B9BE06C" w14:textId="77777777" w:rsidR="005A5126" w:rsidRPr="008C440B" w:rsidRDefault="005A5126" w:rsidP="004E5ED1">
      <w:pPr>
        <w:pStyle w:val="NormalWeb"/>
        <w:spacing w:before="0" w:beforeAutospacing="0" w:after="0" w:afterAutospacing="0"/>
        <w:ind w:left="0" w:hanging="2"/>
        <w:jc w:val="both"/>
        <w:rPr>
          <w:rFonts w:asciiTheme="majorHAnsi" w:hAnsiTheme="majorHAnsi" w:cstheme="majorHAnsi"/>
          <w:color w:val="000000"/>
          <w:sz w:val="22"/>
          <w:szCs w:val="22"/>
        </w:rPr>
      </w:pPr>
    </w:p>
    <w:p w14:paraId="75FD4E9F" w14:textId="77777777" w:rsidR="0087640E" w:rsidRPr="008C440B" w:rsidRDefault="0087640E" w:rsidP="004E5ED1">
      <w:pPr>
        <w:pStyle w:val="NormalWeb"/>
        <w:spacing w:before="0" w:beforeAutospacing="0" w:after="0" w:afterAutospacing="0"/>
        <w:ind w:left="0" w:hanging="2"/>
        <w:jc w:val="both"/>
        <w:rPr>
          <w:rFonts w:asciiTheme="majorHAnsi" w:hAnsiTheme="majorHAnsi" w:cstheme="majorHAnsi"/>
          <w:color w:val="000000"/>
          <w:sz w:val="22"/>
          <w:szCs w:val="22"/>
        </w:rPr>
      </w:pPr>
      <w:r w:rsidRPr="008C440B">
        <w:rPr>
          <w:rFonts w:asciiTheme="majorHAnsi" w:hAnsiTheme="majorHAnsi" w:cstheme="majorHAnsi"/>
          <w:color w:val="000000"/>
          <w:sz w:val="22"/>
          <w:szCs w:val="22"/>
        </w:rPr>
        <w:t>I ACCEPT THIS APPOINTMENT UNDER THE TERMS DESCRIBED ABOVE.</w:t>
      </w:r>
    </w:p>
    <w:p w14:paraId="11BE1D3B" w14:textId="77777777" w:rsidR="00EC4714" w:rsidRPr="008C440B" w:rsidRDefault="00EC4714" w:rsidP="004E5ED1">
      <w:pPr>
        <w:pStyle w:val="NormalWeb"/>
        <w:spacing w:before="0" w:beforeAutospacing="0" w:after="0" w:afterAutospacing="0"/>
        <w:ind w:left="0" w:hanging="2"/>
        <w:jc w:val="both"/>
        <w:rPr>
          <w:rFonts w:asciiTheme="majorHAnsi" w:hAnsiTheme="majorHAnsi" w:cstheme="majorHAnsi"/>
          <w:position w:val="0"/>
          <w:sz w:val="22"/>
          <w:szCs w:val="22"/>
        </w:rPr>
      </w:pPr>
    </w:p>
    <w:p w14:paraId="45741076" w14:textId="77777777" w:rsidR="00BD5690" w:rsidRPr="008C440B" w:rsidRDefault="0087640E" w:rsidP="004E5ED1">
      <w:pPr>
        <w:ind w:left="0" w:hanging="2"/>
        <w:jc w:val="both"/>
        <w:rPr>
          <w:rFonts w:asciiTheme="majorHAnsi" w:hAnsiTheme="majorHAnsi" w:cstheme="majorHAnsi"/>
          <w:sz w:val="22"/>
          <w:szCs w:val="22"/>
        </w:rPr>
      </w:pPr>
      <w:r w:rsidRPr="008C440B">
        <w:rPr>
          <w:rFonts w:asciiTheme="majorHAnsi" w:hAnsiTheme="majorHAnsi" w:cstheme="majorHAnsi"/>
          <w:color w:val="000000"/>
          <w:sz w:val="22"/>
          <w:szCs w:val="22"/>
        </w:rPr>
        <w:t xml:space="preserve">By accepting this appointment I agree to abide by all University policies including, but not limited to, the </w:t>
      </w:r>
      <w:hyperlink r:id="rId17" w:history="1">
        <w:r w:rsidRPr="008C440B">
          <w:rPr>
            <w:rStyle w:val="Hyperlink"/>
            <w:rFonts w:asciiTheme="majorHAnsi" w:hAnsiTheme="majorHAnsi" w:cstheme="majorHAnsi"/>
            <w:color w:val="1155CC"/>
            <w:sz w:val="22"/>
            <w:szCs w:val="22"/>
          </w:rPr>
          <w:t>University’s Code of Conduct</w:t>
        </w:r>
      </w:hyperlink>
      <w:r w:rsidRPr="008C440B">
        <w:rPr>
          <w:rFonts w:asciiTheme="majorHAnsi" w:hAnsiTheme="majorHAnsi" w:cstheme="majorHAnsi"/>
          <w:color w:val="000000"/>
          <w:sz w:val="22"/>
          <w:szCs w:val="22"/>
        </w:rPr>
        <w:t xml:space="preserve"> and the </w:t>
      </w:r>
      <w:hyperlink r:id="rId18" w:history="1">
        <w:r w:rsidRPr="008C440B">
          <w:rPr>
            <w:rStyle w:val="Hyperlink"/>
            <w:rFonts w:asciiTheme="majorHAnsi" w:hAnsiTheme="majorHAnsi" w:cstheme="majorHAnsi"/>
            <w:color w:val="1155CC"/>
            <w:sz w:val="22"/>
            <w:szCs w:val="22"/>
          </w:rPr>
          <w:t>State Code of Ethics</w:t>
        </w:r>
      </w:hyperlink>
      <w:r w:rsidRPr="008C440B">
        <w:rPr>
          <w:rFonts w:asciiTheme="majorHAnsi" w:hAnsiTheme="majorHAnsi" w:cstheme="majorHAnsi"/>
          <w:color w:val="000000"/>
          <w:sz w:val="22"/>
          <w:szCs w:val="22"/>
        </w:rPr>
        <w:t>.</w:t>
      </w:r>
    </w:p>
    <w:p w14:paraId="10A86945" w14:textId="77777777" w:rsidR="00BD5690" w:rsidRPr="008C440B" w:rsidRDefault="00BD5690" w:rsidP="004E5ED1">
      <w:pPr>
        <w:ind w:left="0" w:hanging="2"/>
        <w:jc w:val="both"/>
        <w:rPr>
          <w:rFonts w:asciiTheme="majorHAnsi" w:hAnsiTheme="majorHAnsi" w:cstheme="majorHAnsi"/>
          <w:sz w:val="22"/>
          <w:szCs w:val="22"/>
        </w:rPr>
      </w:pPr>
    </w:p>
    <w:p w14:paraId="27DB2CD9" w14:textId="77777777" w:rsidR="00BD5690" w:rsidRPr="008C440B" w:rsidRDefault="00BD5690" w:rsidP="004E5ED1">
      <w:pPr>
        <w:ind w:left="0" w:hanging="2"/>
        <w:jc w:val="both"/>
        <w:rPr>
          <w:rFonts w:asciiTheme="majorHAnsi" w:hAnsiTheme="majorHAnsi" w:cstheme="majorHAnsi"/>
          <w:sz w:val="22"/>
          <w:szCs w:val="22"/>
        </w:rPr>
      </w:pPr>
    </w:p>
    <w:p w14:paraId="1E543DD3" w14:textId="77777777" w:rsidR="00BD5690" w:rsidRPr="008C440B" w:rsidRDefault="00916187" w:rsidP="004E5ED1">
      <w:pPr>
        <w:ind w:left="0" w:hanging="2"/>
        <w:jc w:val="both"/>
        <w:rPr>
          <w:rFonts w:asciiTheme="majorHAnsi" w:hAnsiTheme="majorHAnsi" w:cstheme="majorHAnsi"/>
          <w:sz w:val="22"/>
          <w:szCs w:val="22"/>
        </w:rPr>
      </w:pPr>
      <w:r w:rsidRPr="008C440B">
        <w:rPr>
          <w:rFonts w:asciiTheme="majorHAnsi" w:hAnsiTheme="majorHAnsi" w:cstheme="majorHAnsi"/>
          <w:sz w:val="22"/>
          <w:szCs w:val="22"/>
        </w:rPr>
        <w:t xml:space="preserve">Policies for review at </w:t>
      </w:r>
      <w:hyperlink r:id="rId19">
        <w:r w:rsidRPr="008C440B">
          <w:rPr>
            <w:rFonts w:asciiTheme="majorHAnsi" w:hAnsiTheme="majorHAnsi" w:cstheme="majorHAnsi"/>
            <w:color w:val="0000FF"/>
            <w:sz w:val="22"/>
            <w:szCs w:val="22"/>
            <w:u w:val="single"/>
          </w:rPr>
          <w:t>http://policy.uconn.edu</w:t>
        </w:r>
      </w:hyperlink>
      <w:r w:rsidRPr="008C440B">
        <w:rPr>
          <w:rFonts w:asciiTheme="majorHAnsi" w:hAnsiTheme="majorHAnsi" w:cstheme="majorHAnsi"/>
          <w:sz w:val="22"/>
          <w:szCs w:val="22"/>
        </w:rPr>
        <w:t>:</w:t>
      </w:r>
    </w:p>
    <w:p w14:paraId="20D49BF3" w14:textId="77777777" w:rsidR="00BD5690" w:rsidRPr="008C440B" w:rsidRDefault="00916187" w:rsidP="004E5ED1">
      <w:pPr>
        <w:ind w:left="0" w:hanging="2"/>
        <w:jc w:val="both"/>
        <w:rPr>
          <w:rFonts w:asciiTheme="majorHAnsi" w:hAnsiTheme="majorHAnsi" w:cstheme="majorHAnsi"/>
          <w:sz w:val="22"/>
          <w:szCs w:val="22"/>
        </w:rPr>
      </w:pPr>
      <w:r w:rsidRPr="008C440B">
        <w:rPr>
          <w:rFonts w:asciiTheme="majorHAnsi" w:hAnsiTheme="majorHAnsi" w:cstheme="majorHAnsi"/>
          <w:sz w:val="22"/>
          <w:szCs w:val="22"/>
        </w:rPr>
        <w:tab/>
      </w:r>
    </w:p>
    <w:p w14:paraId="176F7A05" w14:textId="77777777" w:rsidR="00BD5690" w:rsidRPr="008C440B" w:rsidRDefault="00916187" w:rsidP="004E5ED1">
      <w:pPr>
        <w:ind w:left="0" w:hanging="2"/>
        <w:jc w:val="both"/>
        <w:rPr>
          <w:rFonts w:asciiTheme="majorHAnsi" w:hAnsiTheme="majorHAnsi" w:cstheme="majorHAnsi"/>
          <w:sz w:val="22"/>
          <w:szCs w:val="22"/>
        </w:rPr>
      </w:pPr>
      <w:r w:rsidRPr="008C440B">
        <w:rPr>
          <w:rFonts w:asciiTheme="majorHAnsi" w:hAnsiTheme="majorHAnsi" w:cstheme="majorHAnsi"/>
          <w:sz w:val="22"/>
          <w:szCs w:val="22"/>
        </w:rPr>
        <w:t>“Moving” Expenses Reimbursement:</w:t>
      </w:r>
      <w:r w:rsidRPr="008C440B">
        <w:rPr>
          <w:rFonts w:asciiTheme="majorHAnsi" w:hAnsiTheme="majorHAnsi" w:cstheme="majorHAnsi"/>
          <w:sz w:val="22"/>
          <w:szCs w:val="22"/>
        </w:rPr>
        <w:tab/>
      </w:r>
      <w:hyperlink r:id="rId20">
        <w:r w:rsidRPr="008C440B">
          <w:rPr>
            <w:rFonts w:asciiTheme="majorHAnsi" w:hAnsiTheme="majorHAnsi" w:cstheme="majorHAnsi"/>
            <w:color w:val="0000FF"/>
            <w:sz w:val="22"/>
            <w:szCs w:val="22"/>
            <w:u w:val="single"/>
          </w:rPr>
          <w:t>http://s.uconn.edu/4po</w:t>
        </w:r>
      </w:hyperlink>
    </w:p>
    <w:p w14:paraId="2AA8C2E5" w14:textId="77777777" w:rsidR="00BD5690" w:rsidRPr="008C440B" w:rsidRDefault="00916187" w:rsidP="004E5ED1">
      <w:pPr>
        <w:ind w:left="0" w:hanging="2"/>
        <w:jc w:val="both"/>
        <w:rPr>
          <w:rFonts w:asciiTheme="majorHAnsi" w:hAnsiTheme="majorHAnsi" w:cstheme="majorHAnsi"/>
          <w:sz w:val="22"/>
          <w:szCs w:val="22"/>
        </w:rPr>
      </w:pPr>
      <w:r w:rsidRPr="008C440B">
        <w:rPr>
          <w:rFonts w:asciiTheme="majorHAnsi" w:hAnsiTheme="majorHAnsi" w:cstheme="majorHAnsi"/>
          <w:sz w:val="22"/>
          <w:szCs w:val="22"/>
        </w:rPr>
        <w:t>“Consulting”:</w:t>
      </w:r>
      <w:r w:rsidRPr="008C440B">
        <w:rPr>
          <w:rFonts w:asciiTheme="majorHAnsi" w:hAnsiTheme="majorHAnsi" w:cstheme="majorHAnsi"/>
          <w:sz w:val="22"/>
          <w:szCs w:val="22"/>
        </w:rPr>
        <w:tab/>
      </w:r>
      <w:r w:rsidRPr="008C440B">
        <w:rPr>
          <w:rFonts w:asciiTheme="majorHAnsi" w:hAnsiTheme="majorHAnsi" w:cstheme="majorHAnsi"/>
          <w:sz w:val="22"/>
          <w:szCs w:val="22"/>
        </w:rPr>
        <w:tab/>
      </w:r>
      <w:r w:rsidRPr="008C440B">
        <w:rPr>
          <w:rFonts w:asciiTheme="majorHAnsi" w:hAnsiTheme="majorHAnsi" w:cstheme="majorHAnsi"/>
          <w:sz w:val="22"/>
          <w:szCs w:val="22"/>
        </w:rPr>
        <w:tab/>
      </w:r>
      <w:r w:rsidRPr="008C440B">
        <w:rPr>
          <w:rFonts w:asciiTheme="majorHAnsi" w:hAnsiTheme="majorHAnsi" w:cstheme="majorHAnsi"/>
          <w:sz w:val="22"/>
          <w:szCs w:val="22"/>
        </w:rPr>
        <w:tab/>
      </w:r>
      <w:hyperlink r:id="rId21">
        <w:r w:rsidRPr="008C440B">
          <w:rPr>
            <w:rFonts w:asciiTheme="majorHAnsi" w:hAnsiTheme="majorHAnsi" w:cstheme="majorHAnsi"/>
            <w:color w:val="0000FF"/>
            <w:sz w:val="22"/>
            <w:szCs w:val="22"/>
            <w:u w:val="single"/>
          </w:rPr>
          <w:t>http://policy.uconn.edu/?p=155</w:t>
        </w:r>
      </w:hyperlink>
      <w:r w:rsidRPr="008C440B">
        <w:rPr>
          <w:rFonts w:asciiTheme="majorHAnsi" w:hAnsiTheme="majorHAnsi" w:cstheme="majorHAnsi"/>
          <w:sz w:val="22"/>
          <w:szCs w:val="22"/>
        </w:rPr>
        <w:t xml:space="preserve">  </w:t>
      </w:r>
    </w:p>
    <w:p w14:paraId="2749A40F" w14:textId="77777777" w:rsidR="00BD5690" w:rsidRPr="008C440B" w:rsidRDefault="00916187" w:rsidP="004E5ED1">
      <w:pPr>
        <w:ind w:left="0" w:hanging="2"/>
        <w:jc w:val="both"/>
        <w:rPr>
          <w:rFonts w:asciiTheme="majorHAnsi" w:hAnsiTheme="majorHAnsi" w:cstheme="majorHAnsi"/>
          <w:sz w:val="22"/>
          <w:szCs w:val="22"/>
        </w:rPr>
      </w:pPr>
      <w:bookmarkStart w:id="3" w:name="_heading=h.30j0zll" w:colFirst="0" w:colLast="0"/>
      <w:bookmarkEnd w:id="3"/>
      <w:r w:rsidRPr="008C440B">
        <w:rPr>
          <w:rFonts w:asciiTheme="majorHAnsi" w:hAnsiTheme="majorHAnsi" w:cstheme="majorHAnsi"/>
          <w:sz w:val="22"/>
          <w:szCs w:val="22"/>
        </w:rPr>
        <w:t xml:space="preserve">“Extra Compensation”: </w:t>
      </w:r>
      <w:r w:rsidRPr="008C440B">
        <w:rPr>
          <w:rFonts w:asciiTheme="majorHAnsi" w:hAnsiTheme="majorHAnsi" w:cstheme="majorHAnsi"/>
          <w:sz w:val="22"/>
          <w:szCs w:val="22"/>
        </w:rPr>
        <w:tab/>
      </w:r>
      <w:r w:rsidRPr="008C440B">
        <w:rPr>
          <w:rFonts w:asciiTheme="majorHAnsi" w:hAnsiTheme="majorHAnsi" w:cstheme="majorHAnsi"/>
          <w:sz w:val="22"/>
          <w:szCs w:val="22"/>
        </w:rPr>
        <w:tab/>
      </w:r>
      <w:r w:rsidRPr="008C440B">
        <w:rPr>
          <w:rFonts w:asciiTheme="majorHAnsi" w:hAnsiTheme="majorHAnsi" w:cstheme="majorHAnsi"/>
          <w:sz w:val="22"/>
          <w:szCs w:val="22"/>
        </w:rPr>
        <w:tab/>
      </w:r>
      <w:hyperlink r:id="rId22">
        <w:r w:rsidRPr="008C440B">
          <w:rPr>
            <w:rFonts w:asciiTheme="majorHAnsi" w:hAnsiTheme="majorHAnsi" w:cstheme="majorHAnsi"/>
            <w:color w:val="0000FF"/>
            <w:sz w:val="22"/>
            <w:szCs w:val="22"/>
            <w:u w:val="single"/>
          </w:rPr>
          <w:t>http://policy.uconn.edu/?p=366</w:t>
        </w:r>
      </w:hyperlink>
      <w:r w:rsidRPr="008C440B">
        <w:rPr>
          <w:rFonts w:asciiTheme="majorHAnsi" w:hAnsiTheme="majorHAnsi" w:cstheme="majorHAnsi"/>
          <w:sz w:val="22"/>
          <w:szCs w:val="22"/>
        </w:rPr>
        <w:t xml:space="preserve"> </w:t>
      </w:r>
    </w:p>
    <w:p w14:paraId="4F279742" w14:textId="77777777" w:rsidR="00BD5690" w:rsidRPr="008C440B" w:rsidRDefault="00971725" w:rsidP="004E5ED1">
      <w:pPr>
        <w:ind w:left="0" w:hanging="2"/>
        <w:jc w:val="both"/>
        <w:rPr>
          <w:rFonts w:asciiTheme="majorHAnsi" w:hAnsiTheme="majorHAnsi" w:cstheme="majorHAnsi"/>
          <w:sz w:val="22"/>
          <w:szCs w:val="22"/>
        </w:rPr>
      </w:pPr>
      <w:r w:rsidRPr="008C440B">
        <w:rPr>
          <w:rFonts w:asciiTheme="majorHAnsi" w:hAnsiTheme="majorHAnsi" w:cstheme="majorHAnsi"/>
          <w:sz w:val="22"/>
          <w:szCs w:val="22"/>
        </w:rPr>
        <w:t>“Code of Conduct” Guide:</w:t>
      </w:r>
      <w:r w:rsidRPr="008C440B">
        <w:rPr>
          <w:rFonts w:asciiTheme="majorHAnsi" w:hAnsiTheme="majorHAnsi" w:cstheme="majorHAnsi"/>
          <w:sz w:val="22"/>
          <w:szCs w:val="22"/>
        </w:rPr>
        <w:tab/>
      </w:r>
      <w:r w:rsidRPr="008C440B">
        <w:rPr>
          <w:rFonts w:asciiTheme="majorHAnsi" w:hAnsiTheme="majorHAnsi" w:cstheme="majorHAnsi"/>
          <w:sz w:val="22"/>
          <w:szCs w:val="22"/>
        </w:rPr>
        <w:tab/>
      </w:r>
      <w:hyperlink r:id="rId23">
        <w:r w:rsidR="00916187" w:rsidRPr="008C440B">
          <w:rPr>
            <w:rFonts w:asciiTheme="majorHAnsi" w:hAnsiTheme="majorHAnsi" w:cstheme="majorHAnsi"/>
            <w:color w:val="0000FF"/>
            <w:sz w:val="22"/>
            <w:szCs w:val="22"/>
            <w:u w:val="single"/>
          </w:rPr>
          <w:t>http://policy.uconn.edu/?p=140</w:t>
        </w:r>
      </w:hyperlink>
      <w:r w:rsidR="00916187" w:rsidRPr="008C440B">
        <w:rPr>
          <w:rFonts w:asciiTheme="majorHAnsi" w:hAnsiTheme="majorHAnsi" w:cstheme="majorHAnsi"/>
          <w:sz w:val="22"/>
          <w:szCs w:val="22"/>
        </w:rPr>
        <w:t xml:space="preserve"> </w:t>
      </w:r>
    </w:p>
    <w:p w14:paraId="3CE2A794" w14:textId="77777777" w:rsidR="00BD5690" w:rsidRPr="008C440B" w:rsidRDefault="00916187" w:rsidP="004E5ED1">
      <w:pPr>
        <w:ind w:left="0" w:hanging="2"/>
        <w:jc w:val="both"/>
        <w:rPr>
          <w:rFonts w:asciiTheme="majorHAnsi" w:hAnsiTheme="majorHAnsi" w:cstheme="majorHAnsi"/>
          <w:sz w:val="22"/>
          <w:szCs w:val="22"/>
        </w:rPr>
      </w:pPr>
      <w:r w:rsidRPr="008C440B">
        <w:rPr>
          <w:rFonts w:asciiTheme="majorHAnsi" w:hAnsiTheme="majorHAnsi" w:cstheme="majorHAnsi"/>
          <w:sz w:val="22"/>
          <w:szCs w:val="22"/>
        </w:rPr>
        <w:t xml:space="preserve">“PTR”: </w:t>
      </w:r>
      <w:r w:rsidRPr="008C440B">
        <w:rPr>
          <w:rFonts w:asciiTheme="majorHAnsi" w:hAnsiTheme="majorHAnsi" w:cstheme="majorHAnsi"/>
          <w:sz w:val="22"/>
          <w:szCs w:val="22"/>
        </w:rPr>
        <w:tab/>
      </w:r>
      <w:r w:rsidRPr="008C440B">
        <w:rPr>
          <w:rFonts w:asciiTheme="majorHAnsi" w:hAnsiTheme="majorHAnsi" w:cstheme="majorHAnsi"/>
          <w:sz w:val="22"/>
          <w:szCs w:val="22"/>
        </w:rPr>
        <w:tab/>
      </w:r>
      <w:r w:rsidRPr="008C440B">
        <w:rPr>
          <w:rFonts w:asciiTheme="majorHAnsi" w:hAnsiTheme="majorHAnsi" w:cstheme="majorHAnsi"/>
          <w:sz w:val="22"/>
          <w:szCs w:val="22"/>
        </w:rPr>
        <w:tab/>
      </w:r>
      <w:r w:rsidRPr="008C440B">
        <w:rPr>
          <w:rFonts w:asciiTheme="majorHAnsi" w:hAnsiTheme="majorHAnsi" w:cstheme="majorHAnsi"/>
          <w:sz w:val="22"/>
          <w:szCs w:val="22"/>
        </w:rPr>
        <w:tab/>
      </w:r>
      <w:r w:rsidRPr="008C440B">
        <w:rPr>
          <w:rFonts w:asciiTheme="majorHAnsi" w:hAnsiTheme="majorHAnsi" w:cstheme="majorHAnsi"/>
          <w:sz w:val="22"/>
          <w:szCs w:val="22"/>
        </w:rPr>
        <w:tab/>
      </w:r>
      <w:hyperlink r:id="rId24">
        <w:r w:rsidRPr="008C440B">
          <w:rPr>
            <w:rFonts w:asciiTheme="majorHAnsi" w:hAnsiTheme="majorHAnsi" w:cstheme="majorHAnsi"/>
            <w:color w:val="0000FF"/>
            <w:sz w:val="22"/>
            <w:szCs w:val="22"/>
            <w:u w:val="single"/>
          </w:rPr>
          <w:t>http://s.uconn.edu/4qh</w:t>
        </w:r>
      </w:hyperlink>
    </w:p>
    <w:p w14:paraId="5E43A21E" w14:textId="77777777" w:rsidR="00BD5690" w:rsidRPr="008C440B" w:rsidRDefault="00916187" w:rsidP="004E5ED1">
      <w:pPr>
        <w:ind w:left="0" w:hanging="2"/>
        <w:jc w:val="both"/>
        <w:rPr>
          <w:rFonts w:asciiTheme="majorHAnsi" w:hAnsiTheme="majorHAnsi" w:cstheme="majorHAnsi"/>
          <w:sz w:val="22"/>
          <w:szCs w:val="22"/>
        </w:rPr>
      </w:pPr>
      <w:r w:rsidRPr="008C440B">
        <w:rPr>
          <w:rFonts w:asciiTheme="majorHAnsi" w:hAnsiTheme="majorHAnsi" w:cstheme="majorHAnsi"/>
          <w:sz w:val="22"/>
          <w:szCs w:val="22"/>
        </w:rPr>
        <w:tab/>
      </w:r>
    </w:p>
    <w:p w14:paraId="63AF526E" w14:textId="2D522C5A" w:rsidR="00BD5690" w:rsidRPr="008C440B" w:rsidRDefault="00916187" w:rsidP="004E5ED1">
      <w:pPr>
        <w:ind w:left="0" w:hanging="2"/>
        <w:jc w:val="both"/>
        <w:rPr>
          <w:rFonts w:asciiTheme="majorHAnsi" w:hAnsiTheme="majorHAnsi" w:cstheme="majorHAnsi"/>
          <w:sz w:val="22"/>
          <w:szCs w:val="22"/>
        </w:rPr>
      </w:pPr>
      <w:r w:rsidRPr="008C440B">
        <w:rPr>
          <w:rFonts w:asciiTheme="majorHAnsi" w:hAnsiTheme="majorHAnsi" w:cstheme="majorHAnsi"/>
          <w:i/>
          <w:sz w:val="22"/>
          <w:szCs w:val="22"/>
        </w:rPr>
        <w:t xml:space="preserve">Last updated </w:t>
      </w:r>
      <w:r w:rsidR="00192153">
        <w:rPr>
          <w:rFonts w:asciiTheme="majorHAnsi" w:hAnsiTheme="majorHAnsi" w:cstheme="majorHAnsi"/>
          <w:i/>
          <w:sz w:val="22"/>
          <w:szCs w:val="22"/>
        </w:rPr>
        <w:t>November</w:t>
      </w:r>
      <w:bookmarkStart w:id="4" w:name="_GoBack"/>
      <w:bookmarkEnd w:id="4"/>
      <w:r w:rsidR="008C440B">
        <w:rPr>
          <w:rFonts w:asciiTheme="majorHAnsi" w:hAnsiTheme="majorHAnsi" w:cstheme="majorHAnsi"/>
          <w:i/>
          <w:sz w:val="22"/>
          <w:szCs w:val="22"/>
        </w:rPr>
        <w:t xml:space="preserve"> </w:t>
      </w:r>
      <w:r w:rsidRPr="008C440B">
        <w:rPr>
          <w:rFonts w:asciiTheme="majorHAnsi" w:hAnsiTheme="majorHAnsi" w:cstheme="majorHAnsi"/>
          <w:i/>
          <w:sz w:val="22"/>
          <w:szCs w:val="22"/>
        </w:rPr>
        <w:t>2019</w:t>
      </w:r>
    </w:p>
    <w:p w14:paraId="57FA37A0" w14:textId="77777777" w:rsidR="00BD5690" w:rsidRPr="00F2300D" w:rsidRDefault="00BD5690" w:rsidP="004E5ED1">
      <w:pPr>
        <w:ind w:left="0" w:hanging="2"/>
        <w:jc w:val="both"/>
        <w:rPr>
          <w:rFonts w:asciiTheme="majorHAnsi" w:hAnsiTheme="majorHAnsi" w:cstheme="majorHAnsi"/>
          <w:sz w:val="22"/>
          <w:szCs w:val="22"/>
        </w:rPr>
      </w:pPr>
    </w:p>
    <w:p w14:paraId="3534E405" w14:textId="77777777" w:rsidR="0042504D" w:rsidRPr="00F2300D" w:rsidRDefault="0042504D" w:rsidP="004E5ED1">
      <w:pPr>
        <w:ind w:left="0" w:hanging="2"/>
        <w:jc w:val="both"/>
        <w:rPr>
          <w:rFonts w:asciiTheme="majorHAnsi" w:hAnsiTheme="majorHAnsi" w:cstheme="majorHAnsi"/>
          <w:sz w:val="22"/>
          <w:szCs w:val="22"/>
        </w:rPr>
      </w:pPr>
    </w:p>
    <w:p w14:paraId="491C6710" w14:textId="77777777" w:rsidR="00BD5690" w:rsidRPr="00F2300D" w:rsidRDefault="00BD5690" w:rsidP="004E5ED1">
      <w:pPr>
        <w:ind w:left="0" w:hanging="2"/>
        <w:jc w:val="both"/>
        <w:rPr>
          <w:rFonts w:asciiTheme="majorHAnsi" w:hAnsiTheme="majorHAnsi" w:cstheme="majorHAnsi"/>
          <w:sz w:val="22"/>
          <w:szCs w:val="22"/>
        </w:rPr>
      </w:pPr>
    </w:p>
    <w:p w14:paraId="61AAA315" w14:textId="77777777" w:rsidR="00BD5690" w:rsidRDefault="00BD5690">
      <w:pPr>
        <w:pBdr>
          <w:top w:val="nil"/>
          <w:left w:val="nil"/>
          <w:bottom w:val="nil"/>
          <w:right w:val="nil"/>
          <w:between w:val="nil"/>
        </w:pBdr>
        <w:spacing w:line="240" w:lineRule="auto"/>
        <w:ind w:left="0" w:hanging="2"/>
        <w:jc w:val="both"/>
        <w:rPr>
          <w:color w:val="000000"/>
          <w:sz w:val="16"/>
          <w:szCs w:val="16"/>
        </w:rPr>
      </w:pPr>
    </w:p>
    <w:sectPr w:rsidR="00BD5690" w:rsidSect="00192153">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EB3E1" w14:textId="77777777" w:rsidR="00192153" w:rsidRDefault="00192153" w:rsidP="00192153">
      <w:pPr>
        <w:spacing w:line="240" w:lineRule="auto"/>
        <w:ind w:left="0" w:hanging="2"/>
      </w:pPr>
      <w:r>
        <w:separator/>
      </w:r>
    </w:p>
  </w:endnote>
  <w:endnote w:type="continuationSeparator" w:id="0">
    <w:p w14:paraId="009F4BF8" w14:textId="77777777" w:rsidR="00192153" w:rsidRDefault="00192153" w:rsidP="0019215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41EF9" w14:textId="77777777" w:rsidR="00192153" w:rsidRDefault="00192153">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B9A62" w14:textId="77777777" w:rsidR="00192153" w:rsidRDefault="00192153">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3E2EE" w14:textId="77777777" w:rsidR="00192153" w:rsidRDefault="00192153">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4D045" w14:textId="77777777" w:rsidR="00192153" w:rsidRDefault="00192153" w:rsidP="00192153">
      <w:pPr>
        <w:spacing w:line="240" w:lineRule="auto"/>
        <w:ind w:left="0" w:hanging="2"/>
      </w:pPr>
      <w:r>
        <w:separator/>
      </w:r>
    </w:p>
  </w:footnote>
  <w:footnote w:type="continuationSeparator" w:id="0">
    <w:p w14:paraId="31664B6C" w14:textId="77777777" w:rsidR="00192153" w:rsidRDefault="00192153" w:rsidP="0019215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1F47E" w14:textId="77777777" w:rsidR="00192153" w:rsidRDefault="0019215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A2680" w14:textId="77777777" w:rsidR="00192153" w:rsidRDefault="00192153">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FC7AB" w14:textId="383161FC" w:rsidR="00192153" w:rsidRDefault="00192153" w:rsidP="00192153">
    <w:pPr>
      <w:pStyle w:val="Header"/>
      <w:ind w:leftChars="-600" w:left="-1438" w:hanging="2"/>
    </w:pPr>
    <w:r>
      <w:rPr>
        <w:noProof/>
      </w:rPr>
      <w:drawing>
        <wp:inline distT="0" distB="0" distL="0" distR="0" wp14:anchorId="5988D12B" wp14:editId="70CD498B">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946D5"/>
    <w:multiLevelType w:val="hybridMultilevel"/>
    <w:tmpl w:val="1676115E"/>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 w15:restartNumberingAfterBreak="0">
    <w:nsid w:val="4F40223F"/>
    <w:multiLevelType w:val="hybridMultilevel"/>
    <w:tmpl w:val="2244D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90"/>
    <w:rsid w:val="0004100C"/>
    <w:rsid w:val="000E1C08"/>
    <w:rsid w:val="00137A95"/>
    <w:rsid w:val="00144A95"/>
    <w:rsid w:val="00192153"/>
    <w:rsid w:val="0020312E"/>
    <w:rsid w:val="00251496"/>
    <w:rsid w:val="00277563"/>
    <w:rsid w:val="00294355"/>
    <w:rsid w:val="003C38E8"/>
    <w:rsid w:val="0042504D"/>
    <w:rsid w:val="004D7389"/>
    <w:rsid w:val="004E5ED1"/>
    <w:rsid w:val="004F1487"/>
    <w:rsid w:val="005A5126"/>
    <w:rsid w:val="00604DD3"/>
    <w:rsid w:val="006917CC"/>
    <w:rsid w:val="006D60AC"/>
    <w:rsid w:val="00737F2C"/>
    <w:rsid w:val="00755EFD"/>
    <w:rsid w:val="007A23F5"/>
    <w:rsid w:val="007D74FD"/>
    <w:rsid w:val="008040FD"/>
    <w:rsid w:val="00875502"/>
    <w:rsid w:val="0087640E"/>
    <w:rsid w:val="008C440B"/>
    <w:rsid w:val="00916187"/>
    <w:rsid w:val="00930C6F"/>
    <w:rsid w:val="00971725"/>
    <w:rsid w:val="00A26C2F"/>
    <w:rsid w:val="00A7031F"/>
    <w:rsid w:val="00AF1B7C"/>
    <w:rsid w:val="00B03306"/>
    <w:rsid w:val="00B37D92"/>
    <w:rsid w:val="00B40A90"/>
    <w:rsid w:val="00B82666"/>
    <w:rsid w:val="00B9111F"/>
    <w:rsid w:val="00BD5690"/>
    <w:rsid w:val="00C22DB8"/>
    <w:rsid w:val="00C26CF3"/>
    <w:rsid w:val="00C4732D"/>
    <w:rsid w:val="00C65A50"/>
    <w:rsid w:val="00CC5E0B"/>
    <w:rsid w:val="00CE638F"/>
    <w:rsid w:val="00D11A59"/>
    <w:rsid w:val="00D647BD"/>
    <w:rsid w:val="00DF2147"/>
    <w:rsid w:val="00E71FA8"/>
    <w:rsid w:val="00EC4714"/>
    <w:rsid w:val="00F209E2"/>
    <w:rsid w:val="00F2300D"/>
    <w:rsid w:val="00F3518D"/>
    <w:rsid w:val="00F80842"/>
    <w:rsid w:val="00F92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CB310"/>
  <w15:docId w15:val="{6B153DC1-95AB-4CC7-8983-F29BBAC8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pPr>
      <w:spacing w:before="100" w:beforeAutospacing="1" w:after="100" w:afterAutospacing="1"/>
    </w:pPr>
  </w:style>
  <w:style w:type="character" w:styleId="Hyperlink">
    <w:name w:val="Hyperlink"/>
    <w:rPr>
      <w:color w:val="0000FF"/>
      <w:w w:val="100"/>
      <w:position w:val="-1"/>
      <w:u w:val="single"/>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eastAsia="Calibri" w:hAnsi="Consolas"/>
      <w:w w:val="100"/>
      <w:position w:val="-1"/>
      <w:sz w:val="21"/>
      <w:szCs w:val="21"/>
      <w:effect w:val="none"/>
      <w:vertAlign w:val="baseline"/>
      <w:cs w:val="0"/>
      <w:em w:val="none"/>
    </w:rPr>
  </w:style>
  <w:style w:type="paragraph" w:styleId="BodyTextIndent">
    <w:name w:val="Body Text Indent"/>
    <w:basedOn w:val="Normal"/>
    <w:qFormat/>
    <w:pPr>
      <w:ind w:left="360"/>
    </w:pPr>
    <w:rPr>
      <w:sz w:val="22"/>
      <w:szCs w:val="22"/>
    </w:rPr>
  </w:style>
  <w:style w:type="character" w:customStyle="1" w:styleId="BodyTextIndentChar">
    <w:name w:val="Body Text Indent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qFormat/>
    <w:rsid w:val="00E71FA8"/>
    <w:rPr>
      <w:rFonts w:ascii="Tahoma" w:eastAsia="Calibri" w:hAnsi="Tahoma" w:cs="Tahoma"/>
      <w:sz w:val="16"/>
      <w:szCs w:val="16"/>
    </w:rPr>
  </w:style>
  <w:style w:type="character" w:customStyle="1" w:styleId="BalloonTextChar">
    <w:name w:val="Balloon Text Char"/>
    <w:basedOn w:val="DefaultParagraphFont"/>
    <w:link w:val="BalloonText"/>
    <w:rsid w:val="00E71FA8"/>
    <w:rPr>
      <w:rFonts w:ascii="Tahoma" w:eastAsia="Calibri" w:hAnsi="Tahoma" w:cs="Tahoma"/>
      <w:position w:val="-1"/>
      <w:sz w:val="16"/>
      <w:szCs w:val="16"/>
    </w:rPr>
  </w:style>
  <w:style w:type="table" w:styleId="TableGrid">
    <w:name w:val="Table Grid"/>
    <w:basedOn w:val="TableNormal"/>
    <w:rsid w:val="00E71FA8"/>
    <w:pPr>
      <w:suppressAutoHyphens/>
      <w:spacing w:line="1" w:lineRule="atLeast"/>
      <w:ind w:leftChars="-1" w:left="-1" w:hangingChars="1" w:hanging="1"/>
      <w:textDirection w:val="btLr"/>
      <w:textAlignment w:val="top"/>
      <w:outlineLvl w:val="0"/>
    </w:pPr>
    <w:rPr>
      <w:rFonts w:ascii="Calibri" w:eastAsia="Calibri" w:hAnsi="Calibri" w:cs="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E71FA8"/>
    <w:rPr>
      <w:i/>
      <w:iCs/>
      <w:color w:val="404040" w:themeColor="text1" w:themeTint="BF"/>
    </w:rPr>
  </w:style>
  <w:style w:type="character" w:styleId="CommentReference">
    <w:name w:val="annotation reference"/>
    <w:basedOn w:val="DefaultParagraphFont"/>
    <w:uiPriority w:val="99"/>
    <w:semiHidden/>
    <w:unhideWhenUsed/>
    <w:rsid w:val="007D74FD"/>
    <w:rPr>
      <w:sz w:val="16"/>
      <w:szCs w:val="16"/>
    </w:rPr>
  </w:style>
  <w:style w:type="paragraph" w:styleId="CommentText">
    <w:name w:val="annotation text"/>
    <w:basedOn w:val="Normal"/>
    <w:link w:val="CommentTextChar"/>
    <w:uiPriority w:val="99"/>
    <w:semiHidden/>
    <w:unhideWhenUsed/>
    <w:rsid w:val="007D74FD"/>
    <w:pPr>
      <w:spacing w:line="240" w:lineRule="auto"/>
    </w:pPr>
    <w:rPr>
      <w:sz w:val="20"/>
      <w:szCs w:val="20"/>
    </w:rPr>
  </w:style>
  <w:style w:type="character" w:customStyle="1" w:styleId="CommentTextChar">
    <w:name w:val="Comment Text Char"/>
    <w:basedOn w:val="DefaultParagraphFont"/>
    <w:link w:val="CommentText"/>
    <w:uiPriority w:val="99"/>
    <w:semiHidden/>
    <w:rsid w:val="007D74FD"/>
    <w:rPr>
      <w:position w:val="-1"/>
      <w:sz w:val="20"/>
      <w:szCs w:val="20"/>
    </w:rPr>
  </w:style>
  <w:style w:type="paragraph" w:styleId="CommentSubject">
    <w:name w:val="annotation subject"/>
    <w:basedOn w:val="CommentText"/>
    <w:next w:val="CommentText"/>
    <w:link w:val="CommentSubjectChar"/>
    <w:uiPriority w:val="99"/>
    <w:semiHidden/>
    <w:unhideWhenUsed/>
    <w:rsid w:val="007D74FD"/>
    <w:rPr>
      <w:b/>
      <w:bCs/>
    </w:rPr>
  </w:style>
  <w:style w:type="character" w:customStyle="1" w:styleId="CommentSubjectChar">
    <w:name w:val="Comment Subject Char"/>
    <w:basedOn w:val="CommentTextChar"/>
    <w:link w:val="CommentSubject"/>
    <w:uiPriority w:val="99"/>
    <w:semiHidden/>
    <w:rsid w:val="007D74FD"/>
    <w:rPr>
      <w:b/>
      <w:bCs/>
      <w:position w:val="-1"/>
      <w:sz w:val="20"/>
      <w:szCs w:val="20"/>
    </w:rPr>
  </w:style>
  <w:style w:type="character" w:styleId="FollowedHyperlink">
    <w:name w:val="FollowedHyperlink"/>
    <w:basedOn w:val="DefaultParagraphFont"/>
    <w:uiPriority w:val="99"/>
    <w:semiHidden/>
    <w:unhideWhenUsed/>
    <w:rsid w:val="00875502"/>
    <w:rPr>
      <w:color w:val="800080" w:themeColor="followedHyperlink"/>
      <w:u w:val="single"/>
    </w:rPr>
  </w:style>
  <w:style w:type="paragraph" w:styleId="Header">
    <w:name w:val="header"/>
    <w:basedOn w:val="Normal"/>
    <w:link w:val="HeaderChar"/>
    <w:uiPriority w:val="99"/>
    <w:unhideWhenUsed/>
    <w:rsid w:val="00192153"/>
    <w:pPr>
      <w:tabs>
        <w:tab w:val="center" w:pos="4680"/>
        <w:tab w:val="right" w:pos="9360"/>
      </w:tabs>
      <w:spacing w:line="240" w:lineRule="auto"/>
    </w:pPr>
  </w:style>
  <w:style w:type="character" w:customStyle="1" w:styleId="HeaderChar">
    <w:name w:val="Header Char"/>
    <w:basedOn w:val="DefaultParagraphFont"/>
    <w:link w:val="Header"/>
    <w:uiPriority w:val="99"/>
    <w:rsid w:val="00192153"/>
    <w:rPr>
      <w:position w:val="-1"/>
    </w:rPr>
  </w:style>
  <w:style w:type="paragraph" w:styleId="Footer">
    <w:name w:val="footer"/>
    <w:basedOn w:val="Normal"/>
    <w:link w:val="FooterChar"/>
    <w:uiPriority w:val="99"/>
    <w:unhideWhenUsed/>
    <w:rsid w:val="00192153"/>
    <w:pPr>
      <w:tabs>
        <w:tab w:val="center" w:pos="4680"/>
        <w:tab w:val="right" w:pos="9360"/>
      </w:tabs>
      <w:spacing w:line="240" w:lineRule="auto"/>
    </w:pPr>
  </w:style>
  <w:style w:type="character" w:customStyle="1" w:styleId="FooterChar">
    <w:name w:val="Footer Char"/>
    <w:basedOn w:val="DefaultParagraphFont"/>
    <w:link w:val="Footer"/>
    <w:uiPriority w:val="99"/>
    <w:rsid w:val="00192153"/>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4920">
      <w:bodyDiv w:val="1"/>
      <w:marLeft w:val="0"/>
      <w:marRight w:val="0"/>
      <w:marTop w:val="0"/>
      <w:marBottom w:val="0"/>
      <w:divBdr>
        <w:top w:val="none" w:sz="0" w:space="0" w:color="auto"/>
        <w:left w:val="none" w:sz="0" w:space="0" w:color="auto"/>
        <w:bottom w:val="none" w:sz="0" w:space="0" w:color="auto"/>
        <w:right w:val="none" w:sz="0" w:space="0" w:color="auto"/>
      </w:divBdr>
    </w:div>
    <w:div w:id="1212615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connaaup.org/" TargetMode="External"/><Relationship Id="rId18" Type="http://schemas.openxmlformats.org/officeDocument/2006/relationships/hyperlink" Target="https://policy.uconn.edu/2011/05/24/guide-to-the-state-code-of-ethics/"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policy.uconn.edu/?p=155" TargetMode="External"/><Relationship Id="rId7" Type="http://schemas.openxmlformats.org/officeDocument/2006/relationships/footnotes" Target="footnotes.xml"/><Relationship Id="rId12" Type="http://schemas.openxmlformats.org/officeDocument/2006/relationships/hyperlink" Target="http://s.uconn.edu/4qh" TargetMode="External"/><Relationship Id="rId17" Type="http://schemas.openxmlformats.org/officeDocument/2006/relationships/hyperlink" Target="https://policy.uconn.edu/2011/05/17/employee-code-of-conduc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conn.edu/4po" TargetMode="External"/><Relationship Id="rId20" Type="http://schemas.openxmlformats.org/officeDocument/2006/relationships/hyperlink" Target="http://s.uconn.edu/4po"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ternational@uconn.edu" TargetMode="External"/><Relationship Id="rId24" Type="http://schemas.openxmlformats.org/officeDocument/2006/relationships/hyperlink" Target="http://s.uconn.edu/4qh"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ing.uconn.edu/" TargetMode="External"/><Relationship Id="rId23" Type="http://schemas.openxmlformats.org/officeDocument/2006/relationships/hyperlink" Target="http://policy.uconn.edu/?p=140" TargetMode="External"/><Relationship Id="rId28" Type="http://schemas.openxmlformats.org/officeDocument/2006/relationships/footer" Target="footer2.xml"/><Relationship Id="rId10" Type="http://schemas.openxmlformats.org/officeDocument/2006/relationships/hyperlink" Target="http://policy.uconn.edu/?p=366" TargetMode="External"/><Relationship Id="rId19" Type="http://schemas.openxmlformats.org/officeDocument/2006/relationships/hyperlink" Target="http://policy.uconn.edu"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connaaup.org/" TargetMode="External"/><Relationship Id="rId14" Type="http://schemas.openxmlformats.org/officeDocument/2006/relationships/hyperlink" Target="http://policy.uconn.edu/?p=155" TargetMode="External"/><Relationship Id="rId22" Type="http://schemas.openxmlformats.org/officeDocument/2006/relationships/hyperlink" Target="http://policy.uconn.edu/?p=366"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eGVyv6h34g0cag3y4AAo9ktPtw==">AMUW2mWbyrk4TIU8/y/7uchOdIabFhO6ok+nK6dSFUIqTODOFaenVXb1RxNHMbEH+X2hWyb+bgH/sXOU1ANPd7fnZBV/h4WtgvkJwH4ETOLQlwvbO1sAo9VGxz/gSLT62ysovttm4ADn/Tkyg1lh9We9BbKVjIaT+BkGtbctdj4qq2kmlgFiYV8=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8F8876-29D5-4AE3-B253-ABA673129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HuskyPC</dc:creator>
  <cp:lastModifiedBy>Murray, Brandon</cp:lastModifiedBy>
  <cp:revision>7</cp:revision>
  <cp:lastPrinted>2019-10-21T19:54:00Z</cp:lastPrinted>
  <dcterms:created xsi:type="dcterms:W3CDTF">2019-11-26T15:49:00Z</dcterms:created>
  <dcterms:modified xsi:type="dcterms:W3CDTF">2019-11-29T19:03:00Z</dcterms:modified>
</cp:coreProperties>
</file>